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7D8" w:rsidRPr="00DF74DA" w:rsidRDefault="00A34927" w:rsidP="00DF74DA">
      <w:pPr>
        <w:spacing w:line="360" w:lineRule="auto"/>
        <w:jc w:val="both"/>
        <w:rPr>
          <w:rFonts w:asciiTheme="majorHAnsi" w:hAnsiTheme="majorHAnsi" w:cs="Tahoma"/>
          <w:b/>
          <w:iCs/>
          <w:noProof/>
          <w:sz w:val="22"/>
          <w:szCs w:val="22"/>
          <w:lang w:val="pl-PL"/>
        </w:rPr>
      </w:pPr>
      <w:r>
        <w:rPr>
          <w:rFonts w:asciiTheme="majorHAnsi" w:hAnsiTheme="majorHAnsi" w:cs="Tahoma"/>
          <w:b/>
          <w:noProof/>
          <w:sz w:val="22"/>
          <w:szCs w:val="22"/>
          <w:lang w:val="pl-PL"/>
        </w:rPr>
        <w:t>N</w:t>
      </w:r>
      <w:r w:rsidR="00A977D8" w:rsidRPr="00DF74DA">
        <w:rPr>
          <w:rFonts w:asciiTheme="majorHAnsi" w:hAnsiTheme="majorHAnsi" w:cs="Tahoma"/>
          <w:b/>
          <w:noProof/>
          <w:sz w:val="22"/>
          <w:szCs w:val="22"/>
          <w:lang w:val="pl-PL"/>
        </w:rPr>
        <w:t>aročnik</w:t>
      </w:r>
      <w:r w:rsidR="00D80BE6" w:rsidRPr="00DF74DA">
        <w:rPr>
          <w:rFonts w:asciiTheme="majorHAnsi" w:hAnsiTheme="majorHAnsi" w:cs="Tahoma"/>
          <w:b/>
          <w:noProof/>
          <w:sz w:val="22"/>
          <w:szCs w:val="22"/>
          <w:lang w:val="pl-PL"/>
        </w:rPr>
        <w:t>/ odjemalec</w:t>
      </w:r>
      <w:r w:rsidR="00A977D8" w:rsidRPr="00DF74DA">
        <w:rPr>
          <w:rFonts w:asciiTheme="majorHAnsi" w:hAnsiTheme="majorHAnsi" w:cs="Tahoma"/>
          <w:b/>
          <w:noProof/>
          <w:sz w:val="22"/>
          <w:szCs w:val="22"/>
          <w:lang w:val="pl-PL"/>
        </w:rPr>
        <w:t>:</w:t>
      </w:r>
      <w:r w:rsidR="00A977D8" w:rsidRPr="00DF74DA">
        <w:rPr>
          <w:rFonts w:asciiTheme="majorHAnsi" w:hAnsiTheme="majorHAnsi" w:cs="Tahoma"/>
          <w:b/>
          <w:noProof/>
          <w:sz w:val="22"/>
          <w:szCs w:val="22"/>
          <w:lang w:val="pl-PL"/>
        </w:rPr>
        <w:tab/>
      </w:r>
    </w:p>
    <w:p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Calibri"/>
          <w:sz w:val="22"/>
          <w:u w:val="single"/>
          <w:lang w:val="sl-SI"/>
        </w:rPr>
      </w:pPr>
      <w:r w:rsidRPr="00DF74DA">
        <w:rPr>
          <w:rFonts w:asciiTheme="majorHAnsi" w:hAnsiTheme="majorHAnsi"/>
          <w:sz w:val="22"/>
        </w:rPr>
        <w:t xml:space="preserve">ki ga zastopa </w:t>
      </w:r>
    </w:p>
    <w:p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Davčna številka:</w:t>
      </w:r>
    </w:p>
    <w:p w:rsidR="00A977D8" w:rsidRPr="00DF74DA" w:rsidRDefault="00A977D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I</w:t>
      </w:r>
      <w:r w:rsidR="0072572F" w:rsidRPr="00DF74DA">
        <w:rPr>
          <w:rFonts w:asciiTheme="majorHAnsi" w:hAnsiTheme="majorHAnsi" w:cs="Calibri"/>
          <w:color w:val="000000"/>
          <w:kern w:val="0"/>
          <w:sz w:val="22"/>
          <w:szCs w:val="22"/>
          <w:lang w:val="sl-SI"/>
        </w:rPr>
        <w:t>n</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
          <w:color w:val="000000"/>
          <w:kern w:val="0"/>
          <w:sz w:val="22"/>
          <w:szCs w:val="22"/>
          <w:lang w:val="sl-SI"/>
        </w:rPr>
      </w:pPr>
      <w:r w:rsidRPr="00DF74DA">
        <w:rPr>
          <w:rFonts w:asciiTheme="majorHAnsi" w:hAnsiTheme="majorHAnsi" w:cs="Calibri"/>
          <w:b/>
          <w:color w:val="000000"/>
          <w:kern w:val="0"/>
          <w:sz w:val="22"/>
          <w:szCs w:val="22"/>
          <w:lang w:val="sl-SI"/>
        </w:rPr>
        <w:t>D</w:t>
      </w:r>
      <w:r w:rsidR="00A977D8" w:rsidRPr="00DF74DA">
        <w:rPr>
          <w:rFonts w:asciiTheme="majorHAnsi" w:hAnsiTheme="majorHAnsi" w:cs="Calibri"/>
          <w:b/>
          <w:color w:val="000000"/>
          <w:kern w:val="0"/>
          <w:sz w:val="22"/>
          <w:szCs w:val="22"/>
          <w:lang w:val="sl-SI"/>
        </w:rPr>
        <w:t>obavitelj</w:t>
      </w:r>
      <w:r w:rsidRPr="00DF74DA">
        <w:rPr>
          <w:rFonts w:asciiTheme="majorHAnsi" w:hAnsiTheme="majorHAnsi" w:cs="Calibri"/>
          <w:b/>
          <w:color w:val="000000"/>
          <w:kern w:val="0"/>
          <w:sz w:val="22"/>
          <w:szCs w:val="22"/>
          <w:lang w:val="sl-SI"/>
        </w:rPr>
        <w:t xml:space="preserve">: </w:t>
      </w:r>
    </w:p>
    <w:p w:rsidR="00A977D8" w:rsidRPr="00DF74DA" w:rsidRDefault="00A977D8" w:rsidP="00DF74DA">
      <w:pPr>
        <w:pStyle w:val="Telobesedila"/>
        <w:spacing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A977D8" w:rsidRPr="00DF74DA" w:rsidRDefault="00A977D8" w:rsidP="00DF74DA">
      <w:pPr>
        <w:pStyle w:val="Telobesedila"/>
        <w:spacing w:after="0" w:line="360" w:lineRule="auto"/>
        <w:rPr>
          <w:rFonts w:asciiTheme="majorHAnsi" w:hAnsiTheme="majorHAnsi" w:cs="Tahoma"/>
          <w:b/>
          <w:noProof/>
          <w:sz w:val="22"/>
          <w:lang w:val="sl-SI"/>
        </w:rPr>
      </w:pPr>
      <w:r w:rsidRPr="00DF74DA">
        <w:rPr>
          <w:rFonts w:asciiTheme="majorHAnsi" w:hAnsiTheme="majorHAnsi" w:cs="Tahoma"/>
          <w:b/>
          <w:noProof/>
          <w:sz w:val="22"/>
          <w:lang w:val="sl-SI"/>
        </w:rPr>
        <w:t>__________________________</w:t>
      </w:r>
    </w:p>
    <w:p w:rsidR="006A3290" w:rsidRPr="00DF74DA"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 xml:space="preserve">ki ga zastopa </w:t>
      </w:r>
    </w:p>
    <w:p w:rsidR="0072572F" w:rsidRPr="00DF74DA" w:rsidRDefault="00AB0E19"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Davč</w:t>
      </w:r>
      <w:r w:rsidR="0072572F" w:rsidRPr="00DF74DA">
        <w:rPr>
          <w:rFonts w:asciiTheme="majorHAnsi" w:hAnsiTheme="majorHAnsi" w:cs="Calibri"/>
          <w:color w:val="000000"/>
          <w:kern w:val="0"/>
          <w:sz w:val="22"/>
          <w:szCs w:val="22"/>
          <w:lang w:val="sl-SI"/>
        </w:rPr>
        <w:t>na številka:</w:t>
      </w:r>
    </w:p>
    <w:p w:rsidR="006A3290" w:rsidRPr="00DF74DA"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Matična številka:</w:t>
      </w:r>
    </w:p>
    <w:p w:rsidR="00DF74DA" w:rsidRPr="00DF74DA"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DF74DA">
        <w:rPr>
          <w:rFonts w:asciiTheme="majorHAnsi" w:hAnsiTheme="majorHAnsi" w:cs="Calibri"/>
          <w:color w:val="000000"/>
          <w:kern w:val="0"/>
          <w:sz w:val="22"/>
          <w:szCs w:val="22"/>
          <w:lang w:val="sl-SI"/>
        </w:rPr>
        <w:t>Transakcijski račun:</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sta sklenila naslednjo</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67820" w:rsidRPr="00AA34D2" w:rsidRDefault="0036782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
          <w:color w:val="000000"/>
          <w:kern w:val="0"/>
          <w:sz w:val="28"/>
          <w:lang w:val="sl-SI"/>
        </w:rPr>
      </w:pPr>
      <w:r w:rsidRPr="00AA34D2">
        <w:rPr>
          <w:rFonts w:asciiTheme="majorHAnsi" w:hAnsiTheme="majorHAnsi" w:cs="Calibri"/>
          <w:b/>
          <w:color w:val="000000"/>
          <w:kern w:val="0"/>
          <w:sz w:val="28"/>
          <w:lang w:val="sl-SI"/>
        </w:rPr>
        <w:t>POGODBO št. ______________</w:t>
      </w:r>
    </w:p>
    <w:p w:rsidR="00AA34D2" w:rsidRPr="00AA34D2" w:rsidRDefault="00AA34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bCs/>
          <w:color w:val="000000"/>
          <w:kern w:val="0"/>
          <w:sz w:val="22"/>
          <w:szCs w:val="22"/>
          <w:lang w:val="sl-SI"/>
        </w:rPr>
      </w:pPr>
      <w:r w:rsidRPr="00AA34D2">
        <w:rPr>
          <w:rFonts w:asciiTheme="majorHAnsi" w:hAnsiTheme="majorHAnsi" w:cs="Calibri"/>
          <w:bCs/>
          <w:color w:val="000000"/>
          <w:kern w:val="0"/>
          <w:sz w:val="22"/>
          <w:szCs w:val="22"/>
          <w:lang w:val="sl-SI"/>
        </w:rPr>
        <w:t>člen</w:t>
      </w:r>
    </w:p>
    <w:p w:rsidR="00EA50DC" w:rsidRPr="00AA34D2" w:rsidRDefault="00EA50DC"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bCs/>
          <w:color w:val="000000"/>
          <w:kern w:val="0"/>
          <w:sz w:val="22"/>
          <w:szCs w:val="22"/>
          <w:lang w:val="sl-SI"/>
        </w:rPr>
      </w:pPr>
    </w:p>
    <w:p w:rsidR="005027DA"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 xml:space="preserve">Naročnik je izvedel postopek oddaje javnega naročila </w:t>
      </w:r>
      <w:r w:rsidR="00C235EA">
        <w:rPr>
          <w:rFonts w:asciiTheme="majorHAnsi" w:eastAsia="Calibri" w:hAnsiTheme="majorHAnsi" w:cs="Calibri"/>
          <w:iCs/>
          <w:kern w:val="0"/>
          <w:sz w:val="22"/>
          <w:szCs w:val="22"/>
          <w:lang w:val="sl-SI" w:eastAsia="sl-SI"/>
        </w:rPr>
        <w:t>po odprtem postopku</w:t>
      </w:r>
      <w:r w:rsidR="00AA34D2">
        <w:rPr>
          <w:rFonts w:asciiTheme="majorHAnsi" w:eastAsia="Calibri" w:hAnsiTheme="majorHAnsi" w:cs="Calibri"/>
          <w:iCs/>
          <w:kern w:val="0"/>
          <w:sz w:val="22"/>
          <w:szCs w:val="22"/>
          <w:lang w:val="sl-SI" w:eastAsia="sl-SI"/>
        </w:rPr>
        <w:t xml:space="preserve"> </w:t>
      </w:r>
      <w:r w:rsidR="00EA50DC" w:rsidRPr="00AA34D2">
        <w:rPr>
          <w:rFonts w:asciiTheme="majorHAnsi" w:eastAsia="Calibri" w:hAnsiTheme="majorHAnsi" w:cs="Calibri"/>
          <w:iCs/>
          <w:kern w:val="0"/>
          <w:sz w:val="22"/>
          <w:szCs w:val="22"/>
          <w:lang w:val="sl-SI" w:eastAsia="sl-SI"/>
        </w:rPr>
        <w:t>v skladu s 4</w:t>
      </w:r>
      <w:r w:rsidR="00C235EA">
        <w:rPr>
          <w:rFonts w:asciiTheme="majorHAnsi" w:eastAsia="Calibri" w:hAnsiTheme="majorHAnsi" w:cs="Calibri"/>
          <w:iCs/>
          <w:kern w:val="0"/>
          <w:sz w:val="22"/>
          <w:szCs w:val="22"/>
          <w:lang w:val="sl-SI" w:eastAsia="sl-SI"/>
        </w:rPr>
        <w:t>0</w:t>
      </w:r>
      <w:r w:rsidRPr="00AA34D2">
        <w:rPr>
          <w:rFonts w:asciiTheme="majorHAnsi" w:eastAsia="Calibri" w:hAnsiTheme="majorHAnsi" w:cs="Calibri"/>
          <w:iCs/>
          <w:kern w:val="0"/>
          <w:sz w:val="22"/>
          <w:szCs w:val="22"/>
          <w:lang w:val="sl-SI" w:eastAsia="sl-SI"/>
        </w:rPr>
        <w:t>. členom Zakona o javnem naročanju (</w:t>
      </w:r>
      <w:r w:rsidR="00EA50DC" w:rsidRPr="00AA34D2">
        <w:rPr>
          <w:rFonts w:asciiTheme="majorHAnsi" w:eastAsia="Calibri" w:hAnsiTheme="majorHAnsi" w:cs="Calibri"/>
          <w:bCs/>
          <w:iCs/>
          <w:kern w:val="0"/>
          <w:sz w:val="22"/>
          <w:szCs w:val="22"/>
          <w:lang w:val="sl-SI" w:eastAsia="sl-SI"/>
        </w:rPr>
        <w:t>Uradni list RS, št. 91/15 in 14/18</w:t>
      </w:r>
      <w:r w:rsidRPr="00AA34D2">
        <w:rPr>
          <w:rFonts w:asciiTheme="majorHAnsi" w:eastAsia="Calibri" w:hAnsiTheme="majorHAnsi" w:cs="Calibri"/>
          <w:bCs/>
          <w:iCs/>
          <w:kern w:val="0"/>
          <w:sz w:val="22"/>
          <w:szCs w:val="22"/>
          <w:lang w:val="sl-SI" w:eastAsia="sl-SI"/>
        </w:rPr>
        <w:t>; ZJN-3),</w:t>
      </w:r>
      <w:r w:rsidRPr="00AA34D2">
        <w:rPr>
          <w:rFonts w:asciiTheme="majorHAnsi" w:eastAsia="Calibri" w:hAnsiTheme="majorHAnsi" w:cs="Calibri"/>
          <w:iCs/>
          <w:kern w:val="0"/>
          <w:sz w:val="22"/>
          <w:szCs w:val="22"/>
          <w:lang w:val="sl-SI" w:eastAsia="sl-SI"/>
        </w:rPr>
        <w:t xml:space="preserve"> objavljeno na Portalu javnih naročil z dne</w:t>
      </w:r>
      <w:r w:rsidR="00740D8D"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_</w:t>
      </w:r>
      <w:r w:rsidR="00740D8D" w:rsidRPr="00AA34D2">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_____, pod številko objave ___________, z namenom sklenitve pogodbe za »Dobavo električne energije z upoštevanjem temeljnih okoljskih zahtev« za potrebe _________________ za obdobje od ________do __________</w:t>
      </w:r>
      <w:r w:rsidR="00CC5C3C">
        <w:rPr>
          <w:rFonts w:asciiTheme="majorHAnsi" w:eastAsia="Calibri" w:hAnsiTheme="majorHAnsi" w:cs="Calibri"/>
          <w:iCs/>
          <w:kern w:val="0"/>
          <w:sz w:val="22"/>
          <w:szCs w:val="22"/>
          <w:lang w:val="sl-SI" w:eastAsia="sl-SI"/>
        </w:rPr>
        <w:t>.</w:t>
      </w:r>
    </w:p>
    <w:p w:rsidR="00CC5C3C" w:rsidRPr="00AA34D2" w:rsidRDefault="00CC5C3C" w:rsidP="00DF74DA">
      <w:pPr>
        <w:spacing w:line="360" w:lineRule="auto"/>
        <w:jc w:val="both"/>
        <w:rPr>
          <w:rFonts w:asciiTheme="majorHAnsi" w:eastAsia="Calibri" w:hAnsiTheme="majorHAnsi" w:cs="Calibri"/>
          <w:iCs/>
          <w:kern w:val="0"/>
          <w:sz w:val="22"/>
          <w:szCs w:val="22"/>
          <w:lang w:val="sl-SI" w:eastAsia="sl-SI"/>
        </w:rPr>
      </w:pPr>
    </w:p>
    <w:p w:rsidR="00AD44F3" w:rsidRPr="00AA34D2" w:rsidRDefault="00AD44F3" w:rsidP="00CC5C3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Sestavni del te pogodbe je razpisna dokumentacija in ponudbena dokumentacija dobavitelja.</w:t>
      </w:r>
      <w:r w:rsidR="00EA50DC" w:rsidRPr="00AA34D2">
        <w:rPr>
          <w:rFonts w:asciiTheme="majorHAnsi" w:hAnsiTheme="majorHAnsi" w:cs="Calibri"/>
          <w:color w:val="000000"/>
          <w:kern w:val="0"/>
          <w:sz w:val="22"/>
          <w:szCs w:val="22"/>
          <w:lang w:val="sl-SI"/>
        </w:rPr>
        <w:br w:type="page"/>
      </w:r>
    </w:p>
    <w:p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lastRenderedPageBreak/>
        <w:t xml:space="preserve"> </w:t>
      </w:r>
      <w:r w:rsidR="0072572F" w:rsidRPr="00AA34D2">
        <w:rPr>
          <w:rFonts w:asciiTheme="majorHAnsi" w:hAnsiTheme="majorHAnsi" w:cs="Calibri"/>
          <w:color w:val="000000"/>
          <w:kern w:val="0"/>
          <w:sz w:val="22"/>
          <w:szCs w:val="22"/>
          <w:lang w:val="sl-SI"/>
        </w:rPr>
        <w:t>člen</w:t>
      </w:r>
    </w:p>
    <w:p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5027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iCs/>
          <w:color w:val="000000"/>
          <w:kern w:val="0"/>
          <w:sz w:val="22"/>
          <w:szCs w:val="22"/>
          <w:lang w:val="sl-SI"/>
        </w:rPr>
      </w:pPr>
      <w:r w:rsidRPr="00AA34D2">
        <w:rPr>
          <w:rFonts w:asciiTheme="majorHAnsi" w:hAnsiTheme="majorHAnsi" w:cs="Calibri"/>
          <w:iCs/>
          <w:color w:val="000000"/>
          <w:kern w:val="0"/>
          <w:sz w:val="22"/>
          <w:szCs w:val="22"/>
          <w:lang w:val="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w:t>
      </w:r>
      <w:r w:rsidR="00EA50DC" w:rsidRPr="00AA34D2">
        <w:rPr>
          <w:rFonts w:asciiTheme="majorHAnsi" w:hAnsiTheme="majorHAnsi" w:cs="Calibri"/>
          <w:iCs/>
          <w:color w:val="000000"/>
          <w:kern w:val="0"/>
          <w:sz w:val="22"/>
          <w:szCs w:val="22"/>
          <w:lang w:val="sl-SI"/>
        </w:rPr>
        <w:t>abi preteklega leta. Obračun se</w:t>
      </w:r>
      <w:r w:rsidRPr="00AA34D2">
        <w:rPr>
          <w:rFonts w:asciiTheme="majorHAnsi" w:hAnsiTheme="majorHAnsi" w:cs="Calibri"/>
          <w:iCs/>
          <w:color w:val="000000"/>
          <w:kern w:val="0"/>
          <w:sz w:val="22"/>
          <w:szCs w:val="22"/>
          <w:lang w:val="sl-SI"/>
        </w:rPr>
        <w:t xml:space="preserve"> izvede najmanj enkrat letno, ko se odčitajo števci. Obračunsko obdobje določajo sistemski operaterji distribucijskega omrežja (v nadaljevanju: SODO) na podlagi rednega odčitavanja števcev. V kolikor dobavitelj </w:t>
      </w:r>
      <w:r w:rsidRPr="00816ECB">
        <w:rPr>
          <w:rFonts w:asciiTheme="majorHAnsi" w:hAnsiTheme="majorHAnsi" w:cs="Calibri"/>
          <w:iCs/>
          <w:kern w:val="0"/>
          <w:sz w:val="22"/>
          <w:szCs w:val="22"/>
          <w:lang w:val="sl-SI"/>
        </w:rPr>
        <w:t xml:space="preserve">do </w:t>
      </w:r>
      <w:r w:rsidR="00F778D6" w:rsidRPr="00816ECB">
        <w:rPr>
          <w:rFonts w:asciiTheme="majorHAnsi" w:hAnsiTheme="majorHAnsi" w:cs="Calibri"/>
          <w:iCs/>
          <w:kern w:val="0"/>
          <w:sz w:val="22"/>
          <w:szCs w:val="22"/>
          <w:lang w:val="sl-SI"/>
        </w:rPr>
        <w:t>10</w:t>
      </w:r>
      <w:r w:rsidRPr="00816ECB">
        <w:rPr>
          <w:rFonts w:asciiTheme="majorHAnsi" w:hAnsiTheme="majorHAnsi" w:cs="Calibri"/>
          <w:iCs/>
          <w:kern w:val="0"/>
          <w:sz w:val="22"/>
          <w:szCs w:val="22"/>
          <w:lang w:val="sl-SI"/>
        </w:rPr>
        <w:t xml:space="preserve">. dne v tekočem </w:t>
      </w:r>
      <w:r w:rsidRPr="00AA34D2">
        <w:rPr>
          <w:rFonts w:asciiTheme="majorHAnsi" w:hAnsiTheme="majorHAnsi" w:cs="Calibri"/>
          <w:iCs/>
          <w:color w:val="000000"/>
          <w:kern w:val="0"/>
          <w:sz w:val="22"/>
          <w:szCs w:val="22"/>
          <w:lang w:val="sl-SI"/>
        </w:rPr>
        <w:t>mesecu ne prejme od SODO obračunske podatke za pretekli mesec, lahko dobavitelj izda račune na podlagi napovedi, dejansko porabo v preteklem mesecu pa upošteva v obliki poračuna pri naslednjem računu.</w:t>
      </w:r>
    </w:p>
    <w:p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72572F" w:rsidRPr="00AA34D2" w:rsidRDefault="00EA50DC"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rsidR="00EA50DC" w:rsidRPr="00AA34D2" w:rsidRDefault="00EA50D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Odjemalec pooblašča dobavitelja, da v njegovem imenu ureja in vodi postopek menjave dobavitelja pri SODO in bilančne skupine ali podskupine. Odjemalec pooblašča dobavitelja za izvedbo vsega potrebnega za izvajanje te pogodbe pri SODO, vključno s posredovanjem vseh podatkov, navedenih v pogodbi, pripravo, izpolnitvijo in podpisom izjav in podobnega, kar bi zahteval SODO in se nanašajo na odjemalca. Odjemalec bo dobavitelju nemudoma posredoval vse podatke, ki bi jih SODO zahteval od dobavitelja. Hkrati odjemalec priznava vsa opravila dobavitelja v imenu odjemalca za pravno veljavna.</w:t>
      </w:r>
    </w:p>
    <w:p w:rsidR="0011629E" w:rsidRPr="00AA34D2" w:rsidRDefault="0011629E"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1E3AEA"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1E3AEA" w:rsidRPr="00AA34D2">
        <w:rPr>
          <w:rFonts w:asciiTheme="majorHAnsi" w:hAnsiTheme="majorHAnsi" w:cs="Calibri"/>
          <w:color w:val="000000"/>
          <w:kern w:val="0"/>
          <w:sz w:val="22"/>
          <w:szCs w:val="22"/>
          <w:lang w:val="sl-SI"/>
        </w:rPr>
        <w:t>člen</w:t>
      </w:r>
    </w:p>
    <w:p w:rsidR="009B21E6" w:rsidRPr="00AA34D2" w:rsidRDefault="009B21E6"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1E3AEA" w:rsidRDefault="004621D2"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eastAsia="Calibri" w:hAnsiTheme="majorHAnsi" w:cs="Calibri"/>
          <w:iCs/>
          <w:kern w:val="0"/>
          <w:sz w:val="22"/>
          <w:szCs w:val="22"/>
          <w:lang w:val="sl-SI" w:eastAsia="sl-SI"/>
        </w:rPr>
      </w:pPr>
      <w:r w:rsidRPr="00CC5C3C">
        <w:rPr>
          <w:rFonts w:asciiTheme="majorHAnsi" w:eastAsia="Calibri" w:hAnsiTheme="majorHAnsi" w:cs="Calibri"/>
          <w:iCs/>
          <w:kern w:val="0"/>
          <w:sz w:val="22"/>
          <w:szCs w:val="22"/>
          <w:lang w:val="sl-SI" w:eastAsia="sl-SI"/>
        </w:rPr>
        <w:t xml:space="preserve">Okvirna pogodbena </w:t>
      </w:r>
      <w:r w:rsidR="00FE2DDF">
        <w:rPr>
          <w:rFonts w:asciiTheme="majorHAnsi" w:eastAsia="Calibri" w:hAnsiTheme="majorHAnsi" w:cs="Calibri"/>
          <w:iCs/>
          <w:kern w:val="0"/>
          <w:sz w:val="22"/>
          <w:szCs w:val="22"/>
          <w:lang w:val="sl-SI" w:eastAsia="sl-SI"/>
        </w:rPr>
        <w:t>tri (3</w:t>
      </w:r>
      <w:r w:rsidR="009B21E6" w:rsidRPr="00CC5C3C">
        <w:rPr>
          <w:rFonts w:asciiTheme="majorHAnsi" w:eastAsia="Calibri" w:hAnsiTheme="majorHAnsi" w:cs="Calibri"/>
          <w:iCs/>
          <w:kern w:val="0"/>
          <w:sz w:val="22"/>
          <w:szCs w:val="22"/>
          <w:lang w:val="sl-SI" w:eastAsia="sl-SI"/>
        </w:rPr>
        <w:t>)</w:t>
      </w:r>
      <w:r w:rsidR="00FE2DDF">
        <w:rPr>
          <w:rFonts w:asciiTheme="majorHAnsi" w:eastAsia="Calibri" w:hAnsiTheme="majorHAnsi" w:cs="Calibri"/>
          <w:iCs/>
          <w:kern w:val="0"/>
          <w:sz w:val="22"/>
          <w:szCs w:val="22"/>
          <w:lang w:val="sl-SI" w:eastAsia="sl-SI"/>
        </w:rPr>
        <w:t xml:space="preserve"> letna</w:t>
      </w:r>
      <w:r w:rsidRPr="00CC5C3C">
        <w:rPr>
          <w:rFonts w:asciiTheme="majorHAnsi" w:eastAsia="Calibri" w:hAnsiTheme="majorHAnsi" w:cs="Calibri"/>
          <w:iCs/>
          <w:kern w:val="0"/>
          <w:sz w:val="22"/>
          <w:szCs w:val="22"/>
          <w:lang w:val="sl-SI" w:eastAsia="sl-SI"/>
        </w:rPr>
        <w:t xml:space="preserve"> vrednost ________________</w:t>
      </w:r>
      <w:r w:rsidR="00DF74DA">
        <w:rPr>
          <w:rFonts w:asciiTheme="majorHAnsi" w:eastAsia="Calibri" w:hAnsiTheme="majorHAnsi" w:cs="Calibri"/>
          <w:iCs/>
          <w:kern w:val="0"/>
          <w:sz w:val="22"/>
          <w:szCs w:val="22"/>
          <w:lang w:val="sl-SI" w:eastAsia="sl-SI"/>
        </w:rPr>
        <w:t xml:space="preserve"> EUR brez DDV</w:t>
      </w:r>
      <w:r w:rsidR="009B21E6" w:rsidRPr="00AA34D2">
        <w:rPr>
          <w:rFonts w:asciiTheme="majorHAnsi" w:eastAsia="Calibri" w:hAnsiTheme="majorHAnsi" w:cs="Calibri"/>
          <w:iCs/>
          <w:kern w:val="0"/>
          <w:sz w:val="22"/>
          <w:szCs w:val="22"/>
          <w:lang w:val="sl-SI" w:eastAsia="sl-SI"/>
        </w:rPr>
        <w:t>.</w:t>
      </w:r>
    </w:p>
    <w:p w:rsidR="00CC5C3C" w:rsidRPr="00AA34D2" w:rsidRDefault="00CC5C3C"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kern w:val="0"/>
          <w:sz w:val="22"/>
          <w:szCs w:val="22"/>
          <w:lang w:val="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Okvirna pogodbena vrednost za razpisano ocenjeno količino električne energije za obdobje od _____</w:t>
      </w:r>
      <w:r w:rsidR="00DF74DA">
        <w:rPr>
          <w:rFonts w:asciiTheme="majorHAnsi" w:eastAsia="Calibri" w:hAnsiTheme="majorHAnsi" w:cs="Calibri"/>
          <w:iCs/>
          <w:kern w:val="0"/>
          <w:sz w:val="22"/>
          <w:szCs w:val="22"/>
          <w:lang w:val="sl-SI" w:eastAsia="sl-SI"/>
        </w:rPr>
        <w:t>___</w:t>
      </w:r>
      <w:r w:rsidRPr="00AA34D2">
        <w:rPr>
          <w:rFonts w:asciiTheme="majorHAnsi" w:eastAsia="Calibri" w:hAnsiTheme="majorHAnsi" w:cs="Calibri"/>
          <w:iCs/>
          <w:kern w:val="0"/>
          <w:sz w:val="22"/>
          <w:szCs w:val="22"/>
          <w:lang w:val="sl-SI" w:eastAsia="sl-SI"/>
        </w:rPr>
        <w:t>__ oziroma z dnem, ko merilna mesta preidejo v bilančno skupino dobavitelja, do ___________</w:t>
      </w:r>
      <w:r w:rsidR="009B21E6" w:rsidRPr="00AA34D2">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na dan</w:t>
      </w:r>
      <w:r w:rsidR="009B21E6" w:rsidRPr="00AA34D2">
        <w:rPr>
          <w:rFonts w:asciiTheme="majorHAnsi" w:eastAsia="Calibri" w:hAnsiTheme="majorHAnsi" w:cs="Calibri"/>
          <w:iCs/>
          <w:kern w:val="0"/>
          <w:sz w:val="22"/>
          <w:szCs w:val="22"/>
          <w:lang w:val="sl-SI" w:eastAsia="sl-SI"/>
        </w:rPr>
        <w:t xml:space="preserve"> podpisa pogodbe brez DDV znaša _________ EUR brez DDV,</w:t>
      </w:r>
      <w:r w:rsidR="00CC5C3C">
        <w:rPr>
          <w:rFonts w:asciiTheme="majorHAnsi" w:eastAsia="Calibri" w:hAnsiTheme="majorHAnsi" w:cs="Calibri"/>
          <w:iCs/>
          <w:kern w:val="0"/>
          <w:sz w:val="22"/>
          <w:szCs w:val="22"/>
          <w:lang w:val="sl-SI" w:eastAsia="sl-SI"/>
        </w:rPr>
        <w:t xml:space="preserve"> </w:t>
      </w:r>
      <w:r w:rsidRPr="00AA34D2">
        <w:rPr>
          <w:rFonts w:asciiTheme="majorHAnsi" w:eastAsia="Calibri" w:hAnsiTheme="majorHAnsi" w:cs="Calibri"/>
          <w:iCs/>
          <w:kern w:val="0"/>
          <w:sz w:val="22"/>
          <w:szCs w:val="22"/>
          <w:lang w:val="sl-SI" w:eastAsia="sl-SI"/>
        </w:rPr>
        <w:t>po kateri se dobavljena električna energija obračunava po naslednjih cenah:</w:t>
      </w:r>
    </w:p>
    <w:p w:rsidR="005027DA"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V</w:t>
      </w:r>
      <w:r w:rsidR="005027DA" w:rsidRPr="00AA34D2">
        <w:rPr>
          <w:rFonts w:asciiTheme="majorHAnsi" w:eastAsia="Calibri" w:hAnsiTheme="majorHAnsi" w:cs="Calibri"/>
          <w:iCs/>
          <w:kern w:val="0"/>
          <w:sz w:val="22"/>
          <w:szCs w:val="22"/>
          <w:lang w:val="sl-SI" w:eastAsia="sl-SI"/>
        </w:rPr>
        <w:t>T ___</w:t>
      </w:r>
      <w:r w:rsidR="003259CF" w:rsidRPr="00AA34D2">
        <w:rPr>
          <w:rFonts w:asciiTheme="majorHAnsi" w:eastAsia="Calibri" w:hAnsiTheme="majorHAnsi" w:cs="Calibri"/>
          <w:iCs/>
          <w:kern w:val="0"/>
          <w:sz w:val="22"/>
          <w:szCs w:val="22"/>
          <w:lang w:val="sl-SI" w:eastAsia="sl-SI"/>
        </w:rPr>
        <w:t>____________</w:t>
      </w:r>
      <w:r w:rsidR="009B21E6" w:rsidRPr="00AA34D2">
        <w:rPr>
          <w:rFonts w:asciiTheme="majorHAnsi" w:eastAsia="Calibri" w:hAnsiTheme="majorHAnsi" w:cs="Calibri"/>
          <w:iCs/>
          <w:kern w:val="0"/>
          <w:sz w:val="22"/>
          <w:szCs w:val="22"/>
          <w:lang w:val="sl-SI" w:eastAsia="sl-SI"/>
        </w:rPr>
        <w:t xml:space="preserve"> </w:t>
      </w:r>
      <w:r w:rsidR="003259CF" w:rsidRPr="00AA34D2">
        <w:rPr>
          <w:rFonts w:asciiTheme="majorHAnsi" w:eastAsia="Calibri" w:hAnsiTheme="majorHAnsi" w:cs="Calibri"/>
          <w:iCs/>
          <w:kern w:val="0"/>
          <w:sz w:val="22"/>
          <w:szCs w:val="22"/>
          <w:lang w:val="sl-SI" w:eastAsia="sl-SI"/>
        </w:rPr>
        <w:t xml:space="preserve">EUR brez DDV za </w:t>
      </w:r>
      <w:proofErr w:type="spellStart"/>
      <w:r w:rsidR="003259CF" w:rsidRPr="00AA34D2">
        <w:rPr>
          <w:rFonts w:asciiTheme="majorHAnsi" w:eastAsia="Calibri" w:hAnsiTheme="majorHAnsi" w:cs="Calibri"/>
          <w:iCs/>
          <w:kern w:val="0"/>
          <w:sz w:val="22"/>
          <w:szCs w:val="22"/>
          <w:lang w:val="sl-SI" w:eastAsia="sl-SI"/>
        </w:rPr>
        <w:t>kWh</w:t>
      </w:r>
      <w:proofErr w:type="spellEnd"/>
      <w:r w:rsidR="003259CF" w:rsidRPr="00AA34D2">
        <w:rPr>
          <w:rFonts w:asciiTheme="majorHAnsi" w:eastAsia="Calibri" w:hAnsiTheme="majorHAnsi" w:cs="Calibri"/>
          <w:iCs/>
          <w:kern w:val="0"/>
          <w:sz w:val="22"/>
          <w:szCs w:val="22"/>
          <w:lang w:val="sl-SI" w:eastAsia="sl-SI"/>
        </w:rPr>
        <w:t>.</w:t>
      </w:r>
    </w:p>
    <w:p w:rsidR="003E6641" w:rsidRPr="00AA34D2" w:rsidRDefault="003E6641" w:rsidP="00DF74DA">
      <w:pPr>
        <w:numPr>
          <w:ilvl w:val="0"/>
          <w:numId w:val="6"/>
        </w:numPr>
        <w:tabs>
          <w:tab w:val="clear" w:pos="360"/>
          <w:tab w:val="num" w:pos="426"/>
          <w:tab w:val="num" w:pos="720"/>
        </w:tabs>
        <w:suppressAutoHyphens/>
        <w:spacing w:line="360" w:lineRule="auto"/>
        <w:ind w:left="284" w:hanging="284"/>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energija MT _______________</w:t>
      </w:r>
      <w:r w:rsidR="009B21E6" w:rsidRPr="00AA34D2">
        <w:rPr>
          <w:rFonts w:asciiTheme="majorHAnsi" w:eastAsia="Calibri" w:hAnsiTheme="majorHAnsi" w:cs="Calibri"/>
          <w:iCs/>
          <w:kern w:val="0"/>
          <w:sz w:val="22"/>
          <w:szCs w:val="22"/>
          <w:lang w:val="sl-SI" w:eastAsia="sl-SI"/>
        </w:rPr>
        <w:t xml:space="preserve"> </w:t>
      </w:r>
      <w:r w:rsidR="00CC5C3C">
        <w:rPr>
          <w:rFonts w:asciiTheme="majorHAnsi" w:eastAsia="Calibri" w:hAnsiTheme="majorHAnsi" w:cs="Calibri"/>
          <w:iCs/>
          <w:kern w:val="0"/>
          <w:sz w:val="22"/>
          <w:szCs w:val="22"/>
          <w:lang w:val="sl-SI" w:eastAsia="sl-SI"/>
        </w:rPr>
        <w:t xml:space="preserve">EUR brez DDV za </w:t>
      </w:r>
      <w:proofErr w:type="spellStart"/>
      <w:r w:rsidR="00CC5C3C">
        <w:rPr>
          <w:rFonts w:asciiTheme="majorHAnsi" w:eastAsia="Calibri" w:hAnsiTheme="majorHAnsi" w:cs="Calibri"/>
          <w:iCs/>
          <w:kern w:val="0"/>
          <w:sz w:val="22"/>
          <w:szCs w:val="22"/>
          <w:lang w:val="sl-SI" w:eastAsia="sl-SI"/>
        </w:rPr>
        <w:t>kWh</w:t>
      </w:r>
      <w:proofErr w:type="spellEnd"/>
      <w:r w:rsidR="00CC5C3C">
        <w:rPr>
          <w:rFonts w:asciiTheme="majorHAnsi" w:eastAsia="Calibri" w:hAnsiTheme="majorHAnsi" w:cs="Calibri"/>
          <w:iCs/>
          <w:kern w:val="0"/>
          <w:sz w:val="22"/>
          <w:szCs w:val="22"/>
          <w:lang w:val="sl-SI" w:eastAsia="sl-SI"/>
        </w:rPr>
        <w:t>.</w:t>
      </w:r>
    </w:p>
    <w:p w:rsidR="00CC5C3C" w:rsidRDefault="00CC5C3C" w:rsidP="00DF74DA">
      <w:pPr>
        <w:spacing w:line="360" w:lineRule="auto"/>
        <w:jc w:val="both"/>
        <w:rPr>
          <w:rFonts w:asciiTheme="majorHAnsi" w:eastAsia="Calibri" w:hAnsiTheme="majorHAnsi" w:cs="Calibri"/>
          <w:iCs/>
          <w:kern w:val="0"/>
          <w:sz w:val="22"/>
          <w:szCs w:val="22"/>
          <w:lang w:val="sl-SI" w:eastAsia="sl-SI"/>
        </w:rPr>
      </w:pP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r w:rsidRPr="00CC5C3C">
        <w:rPr>
          <w:rFonts w:asciiTheme="majorHAnsi" w:eastAsia="Calibri" w:hAnsiTheme="majorHAnsi" w:cs="Calibri"/>
          <w:iCs/>
          <w:kern w:val="0"/>
          <w:sz w:val="22"/>
          <w:szCs w:val="22"/>
          <w:lang w:val="sl-SI" w:eastAsia="sl-SI"/>
        </w:rPr>
        <w:lastRenderedPageBreak/>
        <w:t>Za nadaljnji ča</w:t>
      </w:r>
      <w:r w:rsidR="00F05FDE">
        <w:rPr>
          <w:rFonts w:asciiTheme="majorHAnsi" w:eastAsia="Calibri" w:hAnsiTheme="majorHAnsi" w:cs="Calibri"/>
          <w:iCs/>
          <w:kern w:val="0"/>
          <w:sz w:val="22"/>
          <w:szCs w:val="22"/>
          <w:lang w:val="sl-SI" w:eastAsia="sl-SI"/>
        </w:rPr>
        <w:t>s veljavnosti pogodbe pa se ceni lahko spremenita</w:t>
      </w:r>
      <w:r w:rsidRPr="00CC5C3C">
        <w:rPr>
          <w:rFonts w:asciiTheme="majorHAnsi" w:eastAsia="Calibri" w:hAnsiTheme="majorHAnsi" w:cs="Calibri"/>
          <w:iCs/>
          <w:kern w:val="0"/>
          <w:sz w:val="22"/>
          <w:szCs w:val="22"/>
          <w:lang w:val="sl-SI" w:eastAsia="sl-SI"/>
        </w:rPr>
        <w:t xml:space="preserve"> po preteku enega leta od sklenitve oz. uveljavitve </w:t>
      </w:r>
      <w:r w:rsidR="00F05FDE">
        <w:rPr>
          <w:rFonts w:asciiTheme="majorHAnsi" w:eastAsia="Calibri" w:hAnsiTheme="majorHAnsi" w:cs="Calibri"/>
          <w:iCs/>
          <w:kern w:val="0"/>
          <w:sz w:val="22"/>
          <w:szCs w:val="22"/>
          <w:lang w:val="sl-SI" w:eastAsia="sl-SI"/>
        </w:rPr>
        <w:t>te pogodbe</w:t>
      </w:r>
      <w:r w:rsidRPr="00CC5C3C">
        <w:rPr>
          <w:rFonts w:asciiTheme="majorHAnsi" w:eastAsia="Calibri" w:hAnsiTheme="majorHAnsi" w:cs="Calibri"/>
          <w:iCs/>
          <w:kern w:val="0"/>
          <w:sz w:val="22"/>
          <w:szCs w:val="22"/>
          <w:lang w:val="sl-SI" w:eastAsia="sl-SI"/>
        </w:rPr>
        <w:t xml:space="preserve"> in ko kumulativno povečanje</w:t>
      </w:r>
      <w:r>
        <w:rPr>
          <w:rFonts w:asciiTheme="majorHAnsi" w:eastAsia="Calibri" w:hAnsiTheme="majorHAnsi" w:cs="Calibri"/>
          <w:iCs/>
          <w:kern w:val="0"/>
          <w:sz w:val="22"/>
          <w:szCs w:val="22"/>
          <w:lang w:val="sl-SI" w:eastAsia="sl-SI"/>
        </w:rPr>
        <w:t xml:space="preserve"> ali znižanje</w:t>
      </w:r>
      <w:r w:rsidRPr="00CC5C3C">
        <w:rPr>
          <w:rFonts w:asciiTheme="majorHAnsi" w:eastAsia="Calibri" w:hAnsiTheme="majorHAnsi" w:cs="Calibri"/>
          <w:iCs/>
          <w:kern w:val="0"/>
          <w:sz w:val="22"/>
          <w:szCs w:val="22"/>
          <w:lang w:val="sl-SI" w:eastAsia="sl-SI"/>
        </w:rPr>
        <w:t xml:space="preserve"> indeksa cene električne energije v Republiki Slovenija </w:t>
      </w:r>
      <w:r w:rsidR="00F05FDE" w:rsidRPr="00F05FDE">
        <w:rPr>
          <w:rFonts w:asciiTheme="majorHAnsi" w:eastAsia="Calibri" w:hAnsiTheme="majorHAnsi" w:cs="Calibri"/>
          <w:iCs/>
          <w:kern w:val="0"/>
          <w:sz w:val="22"/>
          <w:szCs w:val="22"/>
          <w:lang w:val="sl-SI" w:eastAsia="sl-SI"/>
        </w:rPr>
        <w:t xml:space="preserve">ki ga objavlja Statistični urad Republike Slovenije </w:t>
      </w:r>
      <w:r w:rsidRPr="00CC5C3C">
        <w:rPr>
          <w:rFonts w:asciiTheme="majorHAnsi" w:eastAsia="Calibri" w:hAnsiTheme="majorHAnsi" w:cs="Calibri"/>
          <w:iCs/>
          <w:kern w:val="0"/>
          <w:sz w:val="22"/>
          <w:szCs w:val="22"/>
          <w:lang w:val="sl-SI" w:eastAsia="sl-SI"/>
        </w:rPr>
        <w:t xml:space="preserve">preseže 4 % vrednosti, šteto od preteka enega leta od sklenitve oziroma uveljavitve </w:t>
      </w:r>
      <w:r>
        <w:rPr>
          <w:rFonts w:asciiTheme="majorHAnsi" w:eastAsia="Calibri" w:hAnsiTheme="majorHAnsi" w:cs="Calibri"/>
          <w:iCs/>
          <w:kern w:val="0"/>
          <w:sz w:val="22"/>
          <w:szCs w:val="22"/>
          <w:lang w:val="sl-SI" w:eastAsia="sl-SI"/>
        </w:rPr>
        <w:t>pogodbe</w:t>
      </w:r>
      <w:r w:rsidRPr="00CC5C3C">
        <w:rPr>
          <w:rFonts w:asciiTheme="majorHAnsi" w:eastAsia="Calibri" w:hAnsiTheme="majorHAnsi" w:cs="Calibri"/>
          <w:iCs/>
          <w:kern w:val="0"/>
          <w:sz w:val="22"/>
          <w:szCs w:val="22"/>
          <w:lang w:val="sl-SI" w:eastAsia="sl-SI"/>
        </w:rPr>
        <w:t>.</w:t>
      </w: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r w:rsidRPr="00CC5C3C">
        <w:rPr>
          <w:rFonts w:asciiTheme="majorHAnsi" w:eastAsia="Calibri" w:hAnsiTheme="majorHAnsi" w:cs="Calibri"/>
          <w:iCs/>
          <w:kern w:val="0"/>
          <w:sz w:val="22"/>
          <w:szCs w:val="22"/>
          <w:lang w:val="sl-SI" w:eastAsia="sl-SI"/>
        </w:rPr>
        <w:t>Nadaljnja povišanja cene se lahko izvedejo, ko kumulativno povečanje</w:t>
      </w:r>
      <w:r>
        <w:rPr>
          <w:rFonts w:asciiTheme="majorHAnsi" w:eastAsia="Calibri" w:hAnsiTheme="majorHAnsi" w:cs="Calibri"/>
          <w:iCs/>
          <w:kern w:val="0"/>
          <w:sz w:val="22"/>
          <w:szCs w:val="22"/>
          <w:lang w:val="sl-SI" w:eastAsia="sl-SI"/>
        </w:rPr>
        <w:t xml:space="preserve"> ali znižanje</w:t>
      </w:r>
      <w:r w:rsidRPr="00CC5C3C">
        <w:rPr>
          <w:rFonts w:asciiTheme="majorHAnsi" w:eastAsia="Calibri" w:hAnsiTheme="majorHAnsi" w:cs="Calibri"/>
          <w:iCs/>
          <w:kern w:val="0"/>
          <w:sz w:val="22"/>
          <w:szCs w:val="22"/>
          <w:lang w:val="sl-SI" w:eastAsia="sl-SI"/>
        </w:rPr>
        <w:t xml:space="preserve"> indeksa iz prejšnjega odstavka ponovno preseže 4 % vrednosti od zadnjega povišanja cene.</w:t>
      </w: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r w:rsidRPr="00CC5C3C">
        <w:rPr>
          <w:rFonts w:asciiTheme="majorHAnsi" w:eastAsia="Calibri" w:hAnsiTheme="majorHAnsi" w:cs="Calibri"/>
          <w:iCs/>
          <w:kern w:val="0"/>
          <w:sz w:val="22"/>
          <w:szCs w:val="22"/>
          <w:lang w:val="sl-SI" w:eastAsia="sl-SI"/>
        </w:rPr>
        <w:t>Povišanje cene iz prvega odstavka in drugega odstavka tega člena znaša največ 80 % povišanja indeksa iz prvega in drugega odstavka tega člena.</w:t>
      </w:r>
    </w:p>
    <w:p w:rsidR="00CC5C3C" w:rsidRPr="00CC5C3C" w:rsidRDefault="00CC5C3C" w:rsidP="00CC5C3C">
      <w:pPr>
        <w:spacing w:line="360" w:lineRule="auto"/>
        <w:jc w:val="both"/>
        <w:rPr>
          <w:rFonts w:asciiTheme="majorHAnsi" w:eastAsia="Calibri" w:hAnsiTheme="majorHAnsi" w:cs="Calibri"/>
          <w:iCs/>
          <w:kern w:val="0"/>
          <w:sz w:val="22"/>
          <w:szCs w:val="22"/>
          <w:lang w:val="sl-SI" w:eastAsia="sl-SI"/>
        </w:rPr>
      </w:pPr>
    </w:p>
    <w:p w:rsidR="00CC5C3C" w:rsidRDefault="00CC5C3C" w:rsidP="00CC5C3C">
      <w:pPr>
        <w:spacing w:line="360" w:lineRule="auto"/>
        <w:jc w:val="both"/>
        <w:rPr>
          <w:rFonts w:asciiTheme="majorHAnsi" w:eastAsia="Calibri" w:hAnsiTheme="majorHAnsi" w:cs="Calibri"/>
          <w:iCs/>
          <w:kern w:val="0"/>
          <w:sz w:val="22"/>
          <w:szCs w:val="22"/>
          <w:lang w:val="sl-SI" w:eastAsia="sl-SI"/>
        </w:rPr>
      </w:pPr>
      <w:r w:rsidRPr="00CC5C3C">
        <w:rPr>
          <w:rFonts w:asciiTheme="majorHAnsi" w:eastAsia="Calibri" w:hAnsiTheme="majorHAnsi" w:cs="Calibri"/>
          <w:iCs/>
          <w:kern w:val="0"/>
          <w:sz w:val="22"/>
          <w:szCs w:val="22"/>
          <w:lang w:val="sl-SI" w:eastAsia="sl-SI"/>
        </w:rPr>
        <w:t xml:space="preserve">V primeru, da je </w:t>
      </w:r>
      <w:r w:rsidR="00F05FDE">
        <w:rPr>
          <w:rFonts w:asciiTheme="majorHAnsi" w:eastAsia="Calibri" w:hAnsiTheme="majorHAnsi" w:cs="Calibri"/>
          <w:iCs/>
          <w:kern w:val="0"/>
          <w:sz w:val="22"/>
          <w:szCs w:val="22"/>
          <w:lang w:val="sl-SI" w:eastAsia="sl-SI"/>
        </w:rPr>
        <w:t>stranka pogodbe</w:t>
      </w:r>
      <w:r w:rsidRPr="00CC5C3C">
        <w:rPr>
          <w:rFonts w:asciiTheme="majorHAnsi" w:eastAsia="Calibri" w:hAnsiTheme="majorHAnsi" w:cs="Calibri"/>
          <w:iCs/>
          <w:kern w:val="0"/>
          <w:sz w:val="22"/>
          <w:szCs w:val="22"/>
          <w:lang w:val="sl-SI" w:eastAsia="sl-SI"/>
        </w:rPr>
        <w:t xml:space="preserve"> upravičen</w:t>
      </w:r>
      <w:r w:rsidR="00F05FDE">
        <w:rPr>
          <w:rFonts w:asciiTheme="majorHAnsi" w:eastAsia="Calibri" w:hAnsiTheme="majorHAnsi" w:cs="Calibri"/>
          <w:iCs/>
          <w:kern w:val="0"/>
          <w:sz w:val="22"/>
          <w:szCs w:val="22"/>
          <w:lang w:val="sl-SI" w:eastAsia="sl-SI"/>
        </w:rPr>
        <w:t>a</w:t>
      </w:r>
      <w:r w:rsidRPr="00CC5C3C">
        <w:rPr>
          <w:rFonts w:asciiTheme="majorHAnsi" w:eastAsia="Calibri" w:hAnsiTheme="majorHAnsi" w:cs="Calibri"/>
          <w:iCs/>
          <w:kern w:val="0"/>
          <w:sz w:val="22"/>
          <w:szCs w:val="22"/>
          <w:lang w:val="sl-SI" w:eastAsia="sl-SI"/>
        </w:rPr>
        <w:t xml:space="preserve"> do spremembe cen v skladu s predhodnimi navedbami, mora pred uvedbo spremembe cen </w:t>
      </w:r>
      <w:r w:rsidR="00F05FDE">
        <w:rPr>
          <w:rFonts w:asciiTheme="majorHAnsi" w:eastAsia="Calibri" w:hAnsiTheme="majorHAnsi" w:cs="Calibri"/>
          <w:iCs/>
          <w:kern w:val="0"/>
          <w:sz w:val="22"/>
          <w:szCs w:val="22"/>
          <w:lang w:val="sl-SI" w:eastAsia="sl-SI"/>
        </w:rPr>
        <w:t>nasprotni stranki</w:t>
      </w:r>
      <w:r w:rsidRPr="00CC5C3C">
        <w:rPr>
          <w:rFonts w:asciiTheme="majorHAnsi" w:eastAsia="Calibri" w:hAnsiTheme="majorHAnsi" w:cs="Calibri"/>
          <w:iCs/>
          <w:kern w:val="0"/>
          <w:sz w:val="22"/>
          <w:szCs w:val="22"/>
          <w:lang w:val="sl-SI" w:eastAsia="sl-SI"/>
        </w:rPr>
        <w:t xml:space="preserve"> predložiti zahtevo za spremembo cen z dokazili o upravičenosti predlagane spremembe.</w:t>
      </w:r>
    </w:p>
    <w:p w:rsidR="00CC5C3C" w:rsidRDefault="00CC5C3C" w:rsidP="00CC5C3C">
      <w:pPr>
        <w:spacing w:line="360" w:lineRule="auto"/>
        <w:jc w:val="both"/>
        <w:rPr>
          <w:rFonts w:asciiTheme="majorHAnsi" w:eastAsia="Calibri" w:hAnsiTheme="majorHAnsi" w:cs="Calibri"/>
          <w:iCs/>
          <w:kern w:val="0"/>
          <w:sz w:val="22"/>
          <w:szCs w:val="22"/>
          <w:lang w:val="sl-SI" w:eastAsia="sl-SI"/>
        </w:rPr>
      </w:pPr>
    </w:p>
    <w:p w:rsidR="00CC5C3C" w:rsidRPr="00AA34D2" w:rsidRDefault="00CC5C3C" w:rsidP="00CC5C3C">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 xml:space="preserve">V cenah bo upoštevan davek skladno z določili Zakona o davku na dodano vrednost. </w:t>
      </w:r>
    </w:p>
    <w:p w:rsidR="00CC5C3C" w:rsidRPr="00AA34D2" w:rsidRDefault="00CC5C3C" w:rsidP="00DF74DA">
      <w:pPr>
        <w:spacing w:line="360" w:lineRule="auto"/>
        <w:jc w:val="both"/>
        <w:rPr>
          <w:rFonts w:asciiTheme="majorHAnsi" w:eastAsia="Calibri" w:hAnsiTheme="majorHAnsi" w:cs="Calibri"/>
          <w:iCs/>
          <w:kern w:val="0"/>
          <w:sz w:val="22"/>
          <w:szCs w:val="22"/>
          <w:lang w:val="sl-SI" w:eastAsia="sl-SI"/>
        </w:rPr>
      </w:pPr>
    </w:p>
    <w:p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Seznam merilnih mest:</w:t>
      </w:r>
    </w:p>
    <w:p w:rsidR="003259CF" w:rsidRPr="00AA34D2" w:rsidRDefault="00FF0260"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________________________________________________</w:t>
      </w:r>
      <w:r w:rsidR="000B3D4B" w:rsidRPr="00AA34D2">
        <w:rPr>
          <w:rFonts w:asciiTheme="majorHAnsi" w:eastAsia="Calibri" w:hAnsiTheme="majorHAnsi" w:cs="Calibri"/>
          <w:iCs/>
          <w:kern w:val="0"/>
          <w:sz w:val="22"/>
          <w:szCs w:val="22"/>
          <w:lang w:val="sl-SI" w:eastAsia="sl-SI"/>
        </w:rPr>
        <w:t>_________________________________________________________________________________________________________________________</w:t>
      </w:r>
      <w:r w:rsidRPr="00AA34D2">
        <w:rPr>
          <w:rFonts w:asciiTheme="majorHAnsi" w:eastAsia="Calibri" w:hAnsiTheme="majorHAnsi" w:cs="Calibri"/>
          <w:iCs/>
          <w:kern w:val="0"/>
          <w:sz w:val="22"/>
          <w:szCs w:val="22"/>
          <w:lang w:val="sl-SI" w:eastAsia="sl-SI"/>
        </w:rPr>
        <w:t>____________</w:t>
      </w:r>
      <w:r w:rsidR="00DF74DA">
        <w:rPr>
          <w:rFonts w:asciiTheme="majorHAnsi" w:eastAsia="Calibri" w:hAnsiTheme="majorHAnsi" w:cs="Calibri"/>
          <w:iCs/>
          <w:kern w:val="0"/>
          <w:sz w:val="22"/>
          <w:szCs w:val="22"/>
          <w:lang w:val="sl-SI" w:eastAsia="sl-SI"/>
        </w:rPr>
        <w:t>_____________________________</w:t>
      </w:r>
    </w:p>
    <w:p w:rsidR="003259CF" w:rsidRPr="00AA34D2" w:rsidRDefault="003259CF" w:rsidP="00DF74DA">
      <w:pPr>
        <w:spacing w:line="360" w:lineRule="auto"/>
        <w:jc w:val="both"/>
        <w:rPr>
          <w:rFonts w:asciiTheme="majorHAnsi" w:eastAsia="Calibri" w:hAnsiTheme="majorHAnsi" w:cs="Calibri"/>
          <w:iCs/>
          <w:kern w:val="0"/>
          <w:sz w:val="22"/>
          <w:szCs w:val="22"/>
          <w:lang w:val="sl-SI" w:eastAsia="sl-SI"/>
        </w:rPr>
      </w:pPr>
    </w:p>
    <w:p w:rsidR="005027DA" w:rsidRPr="00AA34D2" w:rsidRDefault="005027DA"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cenah električne energije ni všteta trošarina na električno energijo, ki se obračunava na podlagi Zakona o trošarinah, prispevek za povečanje učinkovitosti rabe električne energije, stroški uporabe elektroenergetskih omrežij in dodatkov in prispevkov, ki se obračunajo ob uporabi elektroenergetskih omrežij ter morebitni drugi dodatki, prispevki, davki, ki jih predpisuje pooblaščen državni organ in katere kupcu zaračunava v okviru svojih obveznosti dobavitelj ali pristojni SODO. V cenah električne energije ni všteta cena za uporabo omrežja, ki se plačuje ločeno na podlagi pogodbe o dostopu do omrežja.</w:t>
      </w:r>
    </w:p>
    <w:p w:rsidR="001E3AEA" w:rsidRDefault="001E3AE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Default="000F3397"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Default="000F3397"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Default="000F3397"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Default="000F3397"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Pr>
          <w:rFonts w:asciiTheme="majorHAnsi" w:hAnsiTheme="majorHAnsi" w:cs="Calibri"/>
          <w:color w:val="000000"/>
          <w:kern w:val="0"/>
          <w:sz w:val="22"/>
          <w:szCs w:val="22"/>
          <w:lang w:val="sl-SI"/>
        </w:rPr>
        <w:lastRenderedPageBreak/>
        <w:t>člen</w:t>
      </w:r>
    </w:p>
    <w:p w:rsidR="000F3397" w:rsidRDefault="000F3397" w:rsidP="000F3397">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Default="000F3397" w:rsidP="000F3397">
      <w:pPr>
        <w:spacing w:line="360" w:lineRule="auto"/>
        <w:jc w:val="both"/>
        <w:rPr>
          <w:rFonts w:asciiTheme="majorHAnsi" w:hAnsiTheme="majorHAnsi"/>
          <w:sz w:val="22"/>
          <w:szCs w:val="22"/>
          <w:lang w:val="sl-SI"/>
        </w:rPr>
      </w:pPr>
      <w:r w:rsidRPr="000F3397">
        <w:rPr>
          <w:rFonts w:asciiTheme="majorHAnsi" w:hAnsiTheme="majorHAnsi"/>
          <w:sz w:val="22"/>
          <w:szCs w:val="22"/>
          <w:lang w:val="sl-SI"/>
        </w:rPr>
        <w:t xml:space="preserve">Dobavitelj bo po preteku vsakega koledarskega leta, v katerem je izvajal dobavo električne energije po tej pogodbi, na račun naročnika unovčil ustrezno količino potrdil o izvoru električne energije iz obnovljivih virov energije ali </w:t>
      </w:r>
      <w:proofErr w:type="spellStart"/>
      <w:r w:rsidRPr="000F3397">
        <w:rPr>
          <w:rFonts w:asciiTheme="majorHAnsi" w:hAnsiTheme="majorHAnsi"/>
          <w:sz w:val="22"/>
          <w:szCs w:val="22"/>
          <w:lang w:val="sl-SI"/>
        </w:rPr>
        <w:t>soproizvodnje</w:t>
      </w:r>
      <w:proofErr w:type="spellEnd"/>
      <w:r w:rsidRPr="000F3397">
        <w:rPr>
          <w:rFonts w:asciiTheme="majorHAnsi" w:hAnsiTheme="majorHAnsi"/>
          <w:sz w:val="22"/>
          <w:szCs w:val="22"/>
          <w:lang w:val="sl-SI"/>
        </w:rPr>
        <w:t xml:space="preserve"> z visokim izkoristkom, ki jih izda državni ali regionalni organ ali neodvisna organizacija, pooblaščena za izdajo teh potrdil, s čimer bo dokazal, da blago izpolnjuje pogodbene zahteve.</w:t>
      </w:r>
    </w:p>
    <w:p w:rsidR="000F3397" w:rsidRPr="000F3397" w:rsidRDefault="000F3397" w:rsidP="000F3397">
      <w:pPr>
        <w:spacing w:line="360" w:lineRule="auto"/>
        <w:jc w:val="both"/>
        <w:rPr>
          <w:rFonts w:asciiTheme="majorHAnsi" w:hAnsiTheme="majorHAnsi"/>
          <w:sz w:val="22"/>
          <w:szCs w:val="22"/>
          <w:lang w:val="sl-SI"/>
        </w:rPr>
      </w:pPr>
    </w:p>
    <w:p w:rsidR="0011629E" w:rsidRPr="00AA34D2" w:rsidRDefault="009B21E6"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člen</w:t>
      </w:r>
    </w:p>
    <w:p w:rsidR="00E05091" w:rsidRPr="00AA34D2" w:rsidRDefault="00E05091" w:rsidP="00DF74DA">
      <w:pPr>
        <w:spacing w:line="360" w:lineRule="auto"/>
        <w:jc w:val="both"/>
        <w:rPr>
          <w:rFonts w:asciiTheme="majorHAnsi" w:hAnsiTheme="majorHAnsi" w:cs="Calibri"/>
          <w:color w:val="000000"/>
          <w:kern w:val="0"/>
          <w:sz w:val="22"/>
          <w:szCs w:val="22"/>
          <w:lang w:val="sl-SI"/>
        </w:rPr>
      </w:pPr>
    </w:p>
    <w:p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 xml:space="preserve">Dobavitelj bo račune izstavljal enkrat mesečno po posameznih odjemnih mestih, in sicer za dobave opravljene v preteklem mesecu. </w:t>
      </w:r>
    </w:p>
    <w:p w:rsidR="005027DA" w:rsidRPr="00AA34D2" w:rsidRDefault="005027DA" w:rsidP="00DF74DA">
      <w:pPr>
        <w:spacing w:line="360" w:lineRule="auto"/>
        <w:jc w:val="both"/>
        <w:rPr>
          <w:rFonts w:asciiTheme="majorHAnsi" w:hAnsiTheme="majorHAnsi"/>
          <w:sz w:val="22"/>
          <w:szCs w:val="22"/>
          <w:lang w:val="sl-SI"/>
        </w:rPr>
      </w:pPr>
    </w:p>
    <w:p w:rsidR="005027DA" w:rsidRPr="00AA34D2" w:rsidRDefault="005027DA"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Odjemalec bo plačila računov izvajal na račun dobavitelja št</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___________</w:t>
      </w:r>
      <w:r w:rsidR="009B21E6" w:rsidRPr="00AA34D2">
        <w:rPr>
          <w:rFonts w:asciiTheme="majorHAnsi" w:hAnsiTheme="majorHAnsi"/>
          <w:sz w:val="22"/>
          <w:szCs w:val="22"/>
          <w:lang w:val="sl-SI"/>
        </w:rPr>
        <w:t xml:space="preserve"> </w:t>
      </w:r>
      <w:r w:rsidRPr="00AA34D2">
        <w:rPr>
          <w:rFonts w:asciiTheme="majorHAnsi" w:hAnsiTheme="majorHAnsi"/>
          <w:sz w:val="22"/>
          <w:szCs w:val="22"/>
          <w:lang w:val="sl-SI"/>
        </w:rPr>
        <w:t>odprt pri banki– _____________, 30 dan od prejema računa.</w:t>
      </w:r>
    </w:p>
    <w:p w:rsidR="005027DA" w:rsidRPr="00AA34D2" w:rsidRDefault="005027DA" w:rsidP="00DF74DA">
      <w:pPr>
        <w:spacing w:line="360" w:lineRule="auto"/>
        <w:jc w:val="both"/>
        <w:rPr>
          <w:rFonts w:asciiTheme="majorHAnsi" w:hAnsiTheme="majorHAnsi"/>
          <w:sz w:val="22"/>
          <w:szCs w:val="22"/>
          <w:lang w:val="sl-SI"/>
        </w:rPr>
      </w:pPr>
    </w:p>
    <w:p w:rsidR="005027DA" w:rsidRPr="00AA34D2" w:rsidRDefault="005027DA" w:rsidP="00DF74DA">
      <w:pPr>
        <w:spacing w:line="360" w:lineRule="auto"/>
        <w:jc w:val="both"/>
        <w:rPr>
          <w:rFonts w:asciiTheme="majorHAnsi" w:hAnsiTheme="majorHAnsi"/>
          <w:sz w:val="22"/>
          <w:szCs w:val="22"/>
          <w:lang w:val="pl-PL"/>
        </w:rPr>
      </w:pPr>
      <w:r w:rsidRPr="00AA34D2">
        <w:rPr>
          <w:rFonts w:asciiTheme="majorHAnsi" w:hAnsiTheme="majorHAnsi"/>
          <w:sz w:val="22"/>
          <w:szCs w:val="22"/>
          <w:lang w:val="sl-SI"/>
        </w:rPr>
        <w:t xml:space="preserve">Če plačilo zapade na dela prost dan, bo izvedba plačila prvi naslednji delovni dan, ki sledi roku zapadlosti. </w:t>
      </w:r>
      <w:r w:rsidRPr="00AA34D2">
        <w:rPr>
          <w:rFonts w:asciiTheme="majorHAnsi" w:hAnsiTheme="majorHAnsi"/>
          <w:sz w:val="22"/>
          <w:szCs w:val="22"/>
          <w:lang w:val="pl-PL"/>
        </w:rPr>
        <w:t>Za dan plačila se šteje dan, ko je organizaciji, pristojni za plačilni promet, predložen nalog za plačilo. V primeru plačilne zamude posameznega uporabnika, dobavitelj lahko obračuna zakonske zamudne obresti.</w:t>
      </w:r>
    </w:p>
    <w:p w:rsidR="00E05091" w:rsidRPr="00AA34D2" w:rsidRDefault="00E05091" w:rsidP="00DF74DA">
      <w:pPr>
        <w:spacing w:line="360" w:lineRule="auto"/>
        <w:jc w:val="both"/>
        <w:rPr>
          <w:rFonts w:asciiTheme="majorHAnsi" w:hAnsiTheme="majorHAnsi"/>
          <w:sz w:val="22"/>
          <w:szCs w:val="22"/>
          <w:lang w:val="pl-PL"/>
        </w:rPr>
      </w:pPr>
    </w:p>
    <w:p w:rsidR="0072572F" w:rsidRPr="00AA34D2"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rsidR="00E05091" w:rsidRPr="00AA34D2" w:rsidRDefault="00E05091" w:rsidP="00DF74D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242806" w:rsidRPr="00AA34D2" w:rsidRDefault="00242806"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V kolikor bodo nastale okoliščine, ki bodo zahtevale unovčitev finančnega zavarovanja za dobro izvedbo pogodbenih del, bo odjemalec, le-to unovčil.</w:t>
      </w:r>
    </w:p>
    <w:p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člen</w:t>
      </w:r>
    </w:p>
    <w:p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r w:rsidRPr="00AA34D2">
        <w:rPr>
          <w:rFonts w:asciiTheme="majorHAnsi" w:eastAsia="Calibri" w:hAnsiTheme="majorHAnsi" w:cs="Calibri"/>
          <w:iCs/>
          <w:kern w:val="0"/>
          <w:sz w:val="22"/>
          <w:szCs w:val="22"/>
          <w:lang w:val="sl-SI" w:eastAsia="sl-SI"/>
        </w:rPr>
        <w:t>Dobavitelj je naročniku dolžan povrniti vso škodo, ki jo je utrpel zaradi odpovedi pogodbe, tudi razliko do morebitne višje cene, ki jo bo za opravljanje dobav električne energije določil nov dobavitelj.</w:t>
      </w:r>
    </w:p>
    <w:p w:rsidR="00833B48" w:rsidRPr="00AA34D2" w:rsidRDefault="00833B48" w:rsidP="00DF74DA">
      <w:pPr>
        <w:spacing w:line="360" w:lineRule="auto"/>
        <w:jc w:val="both"/>
        <w:rPr>
          <w:rFonts w:asciiTheme="majorHAnsi" w:eastAsia="Calibri" w:hAnsiTheme="majorHAnsi" w:cs="Calibri"/>
          <w:iCs/>
          <w:kern w:val="0"/>
          <w:sz w:val="22"/>
          <w:szCs w:val="22"/>
          <w:lang w:val="sl-SI" w:eastAsia="sl-SI"/>
        </w:rPr>
      </w:pPr>
    </w:p>
    <w:p w:rsidR="00833B48" w:rsidRPr="00AA34D2" w:rsidRDefault="00833B48" w:rsidP="00DF74DA">
      <w:pPr>
        <w:spacing w:line="360" w:lineRule="auto"/>
        <w:jc w:val="both"/>
        <w:rPr>
          <w:rFonts w:asciiTheme="majorHAnsi" w:hAnsiTheme="majorHAnsi" w:cs="Calibri"/>
          <w:color w:val="000000"/>
          <w:kern w:val="0"/>
          <w:sz w:val="22"/>
          <w:szCs w:val="22"/>
          <w:lang w:val="sl-SI"/>
        </w:rPr>
      </w:pPr>
      <w:r w:rsidRPr="00AA34D2">
        <w:rPr>
          <w:rFonts w:asciiTheme="majorHAnsi" w:eastAsia="Calibri" w:hAnsiTheme="majorHAnsi" w:cs="Calibri"/>
          <w:iCs/>
          <w:kern w:val="0"/>
          <w:sz w:val="22"/>
          <w:szCs w:val="22"/>
          <w:lang w:val="sl-SI" w:eastAsia="sl-SI"/>
        </w:rPr>
        <w:lastRenderedPageBreak/>
        <w:t>Povzročeno škodo je dobavitelj dolžan plačati iz svojih sredstev, v 30. dneh od datuma prejema pisnega zahtevka odjemalca.</w:t>
      </w: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rsidR="00E05091" w:rsidRPr="00AA34D2" w:rsidRDefault="00E0509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Predstavnik odjemalca za izvedbo storitev</w:t>
      </w:r>
      <w:r w:rsidR="00887214" w:rsidRPr="00AA34D2">
        <w:rPr>
          <w:rFonts w:asciiTheme="majorHAnsi" w:hAnsiTheme="majorHAnsi" w:cs="Calibri"/>
          <w:color w:val="000000"/>
          <w:kern w:val="0"/>
          <w:sz w:val="22"/>
          <w:szCs w:val="22"/>
          <w:lang w:val="sl-SI"/>
        </w:rPr>
        <w:t xml:space="preserve"> po tej pogodbi je _______________, </w:t>
      </w:r>
      <w:r w:rsidRPr="00AA34D2">
        <w:rPr>
          <w:rFonts w:asciiTheme="majorHAnsi" w:hAnsiTheme="majorHAnsi" w:cs="Calibri"/>
          <w:color w:val="000000"/>
          <w:kern w:val="0"/>
          <w:sz w:val="22"/>
          <w:szCs w:val="22"/>
          <w:lang w:val="sl-SI"/>
        </w:rPr>
        <w:t>predstavnik dobavitelja pa _______________________.</w:t>
      </w:r>
      <w:r w:rsidR="00E05091" w:rsidRPr="00AA34D2">
        <w:rPr>
          <w:rFonts w:asciiTheme="majorHAnsi" w:hAnsiTheme="majorHAnsi" w:cs="Calibri"/>
          <w:color w:val="000000"/>
          <w:kern w:val="0"/>
          <w:sz w:val="22"/>
          <w:szCs w:val="22"/>
          <w:lang w:val="sl-SI"/>
        </w:rPr>
        <w:t xml:space="preserve"> Predstavnik odjemalca je tudi skrbnik pogodbe.</w:t>
      </w:r>
    </w:p>
    <w:p w:rsidR="00833B48"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0F3397" w:rsidRPr="00AA34D2" w:rsidRDefault="000F3397"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E05091"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833B48"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Za pogodbena razmerja, ki v tej pogodbi niso posebej določena, veljajo določila  razpisne in ponudbene dokumentacije.</w:t>
      </w:r>
    </w:p>
    <w:p w:rsidR="00A862B3" w:rsidRDefault="00A862B3"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A862B3" w:rsidRDefault="00A862B3" w:rsidP="00A862B3">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kern w:val="0"/>
          <w:sz w:val="22"/>
          <w:szCs w:val="22"/>
          <w:lang w:val="sl-SI"/>
        </w:rPr>
      </w:pPr>
      <w:r w:rsidRPr="00816ECB">
        <w:rPr>
          <w:rFonts w:asciiTheme="majorHAnsi" w:hAnsiTheme="majorHAnsi" w:cs="Calibri"/>
          <w:kern w:val="0"/>
          <w:sz w:val="22"/>
          <w:szCs w:val="22"/>
          <w:lang w:val="sl-SI"/>
        </w:rPr>
        <w:t>člen</w:t>
      </w:r>
    </w:p>
    <w:p w:rsidR="00FE2DDF" w:rsidRPr="00816ECB" w:rsidRDefault="00FE2DDF" w:rsidP="00FE2DDF">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kern w:val="0"/>
          <w:sz w:val="22"/>
          <w:szCs w:val="22"/>
          <w:lang w:val="sl-SI"/>
        </w:rPr>
      </w:pPr>
    </w:p>
    <w:p w:rsidR="00A862B3" w:rsidRPr="00816ECB" w:rsidRDefault="00A862B3" w:rsidP="00A862B3">
      <w:pPr>
        <w:spacing w:line="360" w:lineRule="auto"/>
        <w:jc w:val="both"/>
        <w:rPr>
          <w:rFonts w:asciiTheme="majorHAnsi" w:hAnsiTheme="majorHAnsi"/>
          <w:iCs/>
          <w:sz w:val="22"/>
          <w:szCs w:val="22"/>
          <w:lang w:val="sl-SI"/>
        </w:rPr>
      </w:pPr>
      <w:r w:rsidRPr="00816ECB">
        <w:rPr>
          <w:rFonts w:asciiTheme="majorHAnsi" w:hAnsiTheme="majorHAnsi"/>
          <w:iCs/>
          <w:sz w:val="22"/>
          <w:szCs w:val="22"/>
          <w:lang w:val="sl-SI"/>
        </w:rPr>
        <w:t>V primeru statusno pravnega preoblikovanja naročnika, si naročnik pridružuje prekiniti pogodbo v roku treh (3) mesecev, po predhodnem obvestilu drugi pogodbeni stranki, ki mora biti poslano s priporočeno poštno pošiljko. Odpovedni rok prične teči naslednji dan po uspešno opravljeni vročitvi«.</w:t>
      </w: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833B48" w:rsidRPr="00AA34D2" w:rsidRDefault="00833B4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V primeru, da se ugotovi, da je pri izvedbi javnega naročila, na podlagi katerega je podpisana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ali organizaciji javnega sektorja, drugi pogodbeni stranki ali njenemu predstavniku, zastopniku, posredniku, je ta pogodba nična.</w:t>
      </w:r>
    </w:p>
    <w:p w:rsidR="000B3D4B" w:rsidRDefault="000B3D4B"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DF74DA"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DF74DA" w:rsidRPr="00AA34D2" w:rsidRDefault="00DF74DA"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833B48" w:rsidRPr="00AA34D2" w:rsidRDefault="00833B4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242806" w:rsidRPr="00AA34D2" w:rsidRDefault="00242806"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Protikorupcijska klavzula:</w:t>
      </w: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pri kateri kdo v imenu ali na račun druge pogodbene stranke, predstavniku ali posredniku organa ali organizacije iz javnega sektorja obljubi, ponudi ali da kakšno nedovoljeno korist za:</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pridobitev posla ali </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sklenitev posla pod ugodnejšimi pogoji ali </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 xml:space="preserve">za opustitev dolžnega nadzora nad izvajanjem pogodbenih obveznosti ali </w:t>
      </w:r>
    </w:p>
    <w:p w:rsidR="0072572F"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 xml:space="preserve">- </w:t>
      </w:r>
      <w:r w:rsidR="0072572F" w:rsidRPr="00AA34D2">
        <w:rPr>
          <w:rFonts w:asciiTheme="majorHAnsi" w:hAnsiTheme="majorHAnsi" w:cs="Calibri"/>
          <w:color w:val="000000"/>
          <w:kern w:val="0"/>
          <w:sz w:val="22"/>
          <w:szCs w:val="22"/>
          <w:lang w:val="sl-SI"/>
        </w:rPr>
        <w:t>za drugo ravnanje ali opustitev, s katerim je organu ali organizaciji iz javnega</w:t>
      </w:r>
      <w:r w:rsidR="00740D8D" w:rsidRPr="00AA34D2">
        <w:rPr>
          <w:rFonts w:asciiTheme="majorHAnsi" w:hAnsiTheme="majorHAnsi" w:cs="Calibri"/>
          <w:color w:val="000000"/>
          <w:kern w:val="0"/>
          <w:sz w:val="22"/>
          <w:szCs w:val="22"/>
          <w:lang w:val="sl-SI"/>
        </w:rPr>
        <w:t xml:space="preserve"> </w:t>
      </w:r>
      <w:r w:rsidR="003A5C31" w:rsidRPr="00AA34D2">
        <w:rPr>
          <w:rFonts w:asciiTheme="majorHAnsi" w:hAnsiTheme="majorHAnsi" w:cs="Calibri"/>
          <w:color w:val="000000"/>
          <w:kern w:val="0"/>
          <w:sz w:val="22"/>
          <w:szCs w:val="22"/>
          <w:lang w:val="sl-SI"/>
        </w:rPr>
        <w:t>sektorja povzročena škoda ali je omogoč</w:t>
      </w:r>
      <w:r w:rsidR="0072572F" w:rsidRPr="00AA34D2">
        <w:rPr>
          <w:rFonts w:asciiTheme="majorHAnsi" w:hAnsiTheme="majorHAnsi" w:cs="Calibri"/>
          <w:color w:val="000000"/>
          <w:kern w:val="0"/>
          <w:sz w:val="22"/>
          <w:szCs w:val="22"/>
          <w:lang w:val="sl-SI"/>
        </w:rPr>
        <w:t>ena pridobitev nedovoljene koristi predstavniku organa, posredniku organa ali organizacije iz javnega sektorja, drugi pogodbeni stranski ali njenemu predstavniku, zastopniku, posredniku;</w:t>
      </w:r>
    </w:p>
    <w:p w:rsidR="00740D8D" w:rsidRPr="00AA34D2" w:rsidRDefault="00740D8D"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je nična.</w:t>
      </w:r>
    </w:p>
    <w:p w:rsidR="0072572F" w:rsidRPr="00AA34D2" w:rsidRDefault="0072572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F40DF8" w:rsidRPr="00AA34D2" w:rsidRDefault="00F40DF8"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bookmarkStart w:id="0" w:name="_GoBack"/>
      <w:bookmarkEnd w:id="0"/>
    </w:p>
    <w:p w:rsidR="00242806" w:rsidRPr="00AA34D2" w:rsidRDefault="0036782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Razvezni pogoj</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Ta pogodba je sklenjena pod razveznim pogojem, ki se uresniči v primeru izpolnitve ene od naslednjih okoliščin:</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 če bo naročnik seznanjen, da je sodišče s pravnomočno odločitvijo ugotovilo kršitev obveznosti delovne, okoljske ali socialne zakonodaje s strani dobavitelja ali podizvajalca ali </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če bo naročnik seznanjen, da je pristojni državni organ pri dobavitelju ali podizvajalcu v času izvajanja pogodbe ugotovil najmanj dve kršitvi v zvezi s:</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plačilom za delo,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delovnim časom,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počitki, </w:t>
      </w:r>
    </w:p>
    <w:p w:rsidR="00367820" w:rsidRPr="00AA34D2" w:rsidRDefault="00367820" w:rsidP="00DF74DA">
      <w:pPr>
        <w:numPr>
          <w:ilvl w:val="0"/>
          <w:numId w:val="8"/>
        </w:num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 xml:space="preserve">opravljanjem dela na podlagi pogodb civilnega prava kljub obstoju elementov delovnega razmerja ali v zvezi z zaposlovanjem na črno </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in za kateri mu je bila s pravnomočno odločitvijo ali več pravnomočnimi odločitvami izrečena globa za prekršek,</w:t>
      </w: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367820" w:rsidRPr="00AA34D2" w:rsidRDefault="00367820" w:rsidP="00DF74DA">
      <w:pPr>
        <w:spacing w:line="360" w:lineRule="auto"/>
        <w:jc w:val="both"/>
        <w:rPr>
          <w:rFonts w:asciiTheme="majorHAnsi" w:hAnsiTheme="majorHAnsi"/>
          <w:sz w:val="22"/>
          <w:szCs w:val="22"/>
          <w:lang w:val="sl-SI" w:eastAsia="x-none"/>
        </w:rPr>
      </w:pPr>
    </w:p>
    <w:p w:rsidR="00367820" w:rsidRPr="00AA34D2" w:rsidRDefault="00367820" w:rsidP="00DF74DA">
      <w:pPr>
        <w:spacing w:line="360" w:lineRule="auto"/>
        <w:jc w:val="both"/>
        <w:rPr>
          <w:rFonts w:asciiTheme="majorHAnsi" w:hAnsiTheme="majorHAnsi"/>
          <w:sz w:val="22"/>
          <w:szCs w:val="22"/>
          <w:lang w:val="sl-SI" w:eastAsia="x-none"/>
        </w:rPr>
      </w:pPr>
      <w:r w:rsidRPr="00AA34D2">
        <w:rPr>
          <w:rFonts w:asciiTheme="majorHAnsi" w:hAnsiTheme="majorHAnsi"/>
          <w:sz w:val="22"/>
          <w:szCs w:val="22"/>
          <w:lang w:val="sl-SI"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367820" w:rsidRPr="00AA34D2" w:rsidRDefault="00367820" w:rsidP="00DF74DA">
      <w:pPr>
        <w:spacing w:line="360" w:lineRule="auto"/>
        <w:jc w:val="both"/>
        <w:rPr>
          <w:rFonts w:asciiTheme="majorHAnsi" w:hAnsiTheme="majorHAnsi"/>
          <w:sz w:val="22"/>
          <w:szCs w:val="22"/>
          <w:lang w:val="sl-SI" w:eastAsia="x-none"/>
        </w:rPr>
      </w:pPr>
    </w:p>
    <w:p w:rsidR="00367820" w:rsidRPr="00AA34D2" w:rsidRDefault="00367820" w:rsidP="00DF74DA">
      <w:pPr>
        <w:pStyle w:val="Telobesedila"/>
        <w:spacing w:after="0" w:line="360" w:lineRule="auto"/>
        <w:rPr>
          <w:rFonts w:asciiTheme="majorHAnsi" w:hAnsiTheme="majorHAnsi"/>
          <w:sz w:val="22"/>
          <w:lang w:val="sl-SI"/>
        </w:rPr>
      </w:pPr>
      <w:r w:rsidRPr="00AA34D2">
        <w:rPr>
          <w:rFonts w:asciiTheme="majorHAnsi" w:hAnsiTheme="majorHAnsi"/>
          <w:sz w:val="22"/>
        </w:rPr>
        <w:t>Če naročnik v roku 30 dni od seznanitve s kršitvijo ne začne novega postopka javnega naročila, se šteje, da je pogodba razvezana trideseti dan od seznanitve s kršitvijo.</w:t>
      </w:r>
    </w:p>
    <w:p w:rsidR="003A5C31" w:rsidRPr="00AA34D2" w:rsidRDefault="003A5C31"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Stranki bosta morebitne spore, ki bi nastali iz te pogodbe, reševali sporazumno. V kolikor to ne bo mogoče, bo o sporu odločalo pristojno sodišče na sedežu naročnika.</w:t>
      </w: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Spremembe k tej pogodbi stranki sprejmeta v obliki pisnega dodatka.</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72572F" w:rsidRPr="00AA34D2" w:rsidRDefault="0072572F" w:rsidP="00DF74D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center"/>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člen</w:t>
      </w:r>
    </w:p>
    <w:p w:rsidR="00887214" w:rsidRPr="00AA34D2" w:rsidRDefault="00887214"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p>
    <w:p w:rsidR="00F40DF8" w:rsidRPr="00AA34D2" w:rsidRDefault="00F40DF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je sestavljen v štirih (4) enakih izvodih, od katerih prejme vsaka pogodbena stranka po dva (2) izvoda.</w:t>
      </w:r>
    </w:p>
    <w:p w:rsidR="006A3290" w:rsidRPr="00AA34D2"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469AF" w:rsidRPr="00AA34D2" w:rsidRDefault="003469A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ajorHAnsi" w:hAnsiTheme="majorHAnsi" w:cs="Calibri"/>
          <w:color w:val="000000"/>
          <w:kern w:val="0"/>
          <w:sz w:val="22"/>
          <w:szCs w:val="22"/>
          <w:lang w:val="sl-SI"/>
        </w:rPr>
      </w:pPr>
      <w:r w:rsidRPr="00AA34D2">
        <w:rPr>
          <w:rFonts w:asciiTheme="majorHAnsi" w:hAnsiTheme="majorHAnsi" w:cs="Calibri"/>
          <w:color w:val="000000"/>
          <w:kern w:val="0"/>
          <w:sz w:val="22"/>
          <w:szCs w:val="22"/>
          <w:lang w:val="sl-SI"/>
        </w:rPr>
        <w:t>Pogodba stopi v veljavo, ko jo podpiše zadnja od pogodbenih strank in ko dobavitelj izroči naročniku finančno zavarovanje za dobro izvedbo pogodbenih obveznosti.</w:t>
      </w:r>
    </w:p>
    <w:p w:rsidR="006A3290" w:rsidRDefault="006A3290"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C12288" w:rsidRDefault="00C1228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C12288" w:rsidRDefault="00C1228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C12288" w:rsidRDefault="00C1228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C12288" w:rsidRPr="00AA34D2" w:rsidRDefault="00C12288"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3469AF" w:rsidRPr="00AA34D2" w:rsidRDefault="003469AF" w:rsidP="00DF74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Theme="majorHAnsi" w:hAnsiTheme="majorHAnsi" w:cs="Calibri"/>
          <w:color w:val="000000"/>
          <w:kern w:val="0"/>
          <w:sz w:val="22"/>
          <w:szCs w:val="22"/>
          <w:lang w:val="sl-SI"/>
        </w:rPr>
      </w:pPr>
    </w:p>
    <w:p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shd w:val="clear" w:color="auto" w:fill="B8CCE4"/>
          <w:lang w:val="sl-SI"/>
        </w:rPr>
        <w:lastRenderedPageBreak/>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[Kraj]</w:t>
      </w:r>
      <w:r w:rsidRPr="00AA34D2">
        <w:rPr>
          <w:rFonts w:asciiTheme="majorHAnsi" w:hAnsiTheme="majorHAnsi" w:cs="Calibri"/>
          <w:sz w:val="22"/>
          <w:szCs w:val="22"/>
          <w:lang w:val="sl-SI"/>
        </w:rPr>
        <w:t xml:space="preserve">, </w:t>
      </w:r>
      <w:r w:rsidRPr="00AA34D2">
        <w:rPr>
          <w:rFonts w:asciiTheme="majorHAnsi" w:hAnsiTheme="majorHAnsi" w:cs="Calibri"/>
          <w:sz w:val="22"/>
          <w:szCs w:val="22"/>
          <w:shd w:val="clear" w:color="auto" w:fill="B8CCE4"/>
          <w:lang w:val="sl-SI"/>
        </w:rPr>
        <w:t>[datum]</w:t>
      </w:r>
    </w:p>
    <w:p w:rsidR="006A3290" w:rsidRPr="00AA34D2" w:rsidRDefault="006A3290" w:rsidP="00DF74DA">
      <w:pPr>
        <w:spacing w:line="360" w:lineRule="auto"/>
        <w:jc w:val="both"/>
        <w:rPr>
          <w:rFonts w:asciiTheme="majorHAnsi" w:hAnsiTheme="majorHAnsi" w:cs="Calibri"/>
          <w:b/>
          <w:sz w:val="22"/>
          <w:szCs w:val="22"/>
          <w:lang w:val="sl-SI"/>
        </w:rPr>
      </w:pPr>
    </w:p>
    <w:p w:rsidR="006A3290" w:rsidRPr="00AA34D2" w:rsidRDefault="006A3290" w:rsidP="00DF74DA">
      <w:pPr>
        <w:spacing w:line="360" w:lineRule="auto"/>
        <w:jc w:val="both"/>
        <w:rPr>
          <w:rFonts w:asciiTheme="majorHAnsi" w:hAnsiTheme="majorHAnsi" w:cs="Calibri"/>
          <w:bCs/>
          <w:sz w:val="22"/>
          <w:szCs w:val="22"/>
          <w:lang w:val="sl-SI"/>
        </w:rPr>
      </w:pPr>
      <w:r w:rsidRPr="00AA34D2">
        <w:rPr>
          <w:rFonts w:asciiTheme="majorHAnsi" w:hAnsiTheme="majorHAnsi" w:cs="Calibri"/>
          <w:bCs/>
          <w:sz w:val="22"/>
          <w:szCs w:val="22"/>
          <w:lang w:val="sl-SI"/>
        </w:rPr>
        <w:t>NAROČNIK:</w:t>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Pr="00AA34D2">
        <w:rPr>
          <w:rFonts w:asciiTheme="majorHAnsi" w:hAnsiTheme="majorHAnsi" w:cs="Calibri"/>
          <w:bCs/>
          <w:sz w:val="22"/>
          <w:szCs w:val="22"/>
          <w:lang w:val="sl-SI"/>
        </w:rPr>
        <w:tab/>
      </w:r>
      <w:r w:rsidR="00DF74DA">
        <w:rPr>
          <w:rFonts w:asciiTheme="majorHAnsi" w:hAnsiTheme="majorHAnsi" w:cs="Calibri"/>
          <w:bCs/>
          <w:sz w:val="22"/>
          <w:szCs w:val="22"/>
          <w:lang w:val="sl-SI"/>
        </w:rPr>
        <w:tab/>
      </w:r>
      <w:r w:rsidRPr="00AA34D2">
        <w:rPr>
          <w:rFonts w:asciiTheme="majorHAnsi" w:hAnsiTheme="majorHAnsi" w:cs="Calibri"/>
          <w:bCs/>
          <w:sz w:val="22"/>
          <w:szCs w:val="22"/>
          <w:lang w:val="sl-SI"/>
        </w:rPr>
        <w:t>DOBAVITELJ:</w:t>
      </w:r>
    </w:p>
    <w:p w:rsidR="006A3290" w:rsidRPr="00AA34D2" w:rsidRDefault="006A3290" w:rsidP="00DF74DA">
      <w:pPr>
        <w:spacing w:line="360" w:lineRule="auto"/>
        <w:jc w:val="both"/>
        <w:rPr>
          <w:rFonts w:asciiTheme="majorHAnsi" w:hAnsiTheme="majorHAnsi" w:cs="Calibri"/>
          <w:bCs/>
          <w:sz w:val="22"/>
          <w:szCs w:val="22"/>
          <w:lang w:val="sl-SI"/>
        </w:rPr>
      </w:pPr>
    </w:p>
    <w:p w:rsidR="006A3290" w:rsidRPr="00AA34D2" w:rsidRDefault="006A3290" w:rsidP="00DF74DA">
      <w:pPr>
        <w:spacing w:line="360" w:lineRule="auto"/>
        <w:jc w:val="both"/>
        <w:rPr>
          <w:rFonts w:asciiTheme="majorHAnsi" w:hAnsiTheme="majorHAnsi" w:cs="Calibri"/>
          <w:sz w:val="22"/>
          <w:szCs w:val="22"/>
          <w:lang w:val="sl-SI"/>
        </w:rPr>
      </w:pPr>
      <w:r w:rsidRPr="00AA34D2">
        <w:rPr>
          <w:rFonts w:asciiTheme="majorHAnsi" w:hAnsiTheme="majorHAnsi" w:cs="Calibri"/>
          <w:sz w:val="22"/>
          <w:szCs w:val="22"/>
          <w:lang w:val="sl-SI"/>
        </w:rPr>
        <w:t>_______________________</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DF74DA">
        <w:rPr>
          <w:rFonts w:asciiTheme="majorHAnsi" w:hAnsiTheme="majorHAnsi" w:cs="Calibri"/>
          <w:sz w:val="22"/>
          <w:szCs w:val="22"/>
          <w:lang w:val="sl-SI"/>
        </w:rPr>
        <w:tab/>
      </w:r>
      <w:r w:rsidR="00DF74DA">
        <w:rPr>
          <w:rFonts w:asciiTheme="majorHAnsi" w:hAnsiTheme="majorHAnsi" w:cs="Calibri"/>
          <w:sz w:val="22"/>
          <w:szCs w:val="22"/>
          <w:lang w:val="sl-SI"/>
        </w:rPr>
        <w:tab/>
      </w:r>
      <w:r w:rsidRPr="00AA34D2">
        <w:rPr>
          <w:rFonts w:asciiTheme="majorHAnsi" w:hAnsiTheme="majorHAnsi" w:cs="Calibri"/>
          <w:sz w:val="22"/>
          <w:szCs w:val="22"/>
          <w:lang w:val="sl-SI"/>
        </w:rPr>
        <w:t>_______________________</w:t>
      </w:r>
    </w:p>
    <w:p w:rsidR="009773A8" w:rsidRPr="00AA34D2" w:rsidRDefault="006A3290" w:rsidP="00DF74DA">
      <w:pPr>
        <w:spacing w:line="360" w:lineRule="auto"/>
        <w:rPr>
          <w:rFonts w:asciiTheme="majorHAnsi" w:hAnsiTheme="majorHAnsi" w:cs="Calibri"/>
          <w:sz w:val="22"/>
          <w:szCs w:val="22"/>
          <w:shd w:val="clear" w:color="auto" w:fill="B8CCE4"/>
          <w:lang w:val="sl-SI"/>
        </w:rPr>
      </w:pPr>
      <w:r w:rsidRPr="00AA34D2">
        <w:rPr>
          <w:rFonts w:asciiTheme="majorHAnsi" w:hAnsiTheme="majorHAnsi" w:cs="Calibri"/>
          <w:sz w:val="22"/>
          <w:szCs w:val="22"/>
          <w:shd w:val="clear" w:color="auto" w:fill="B8CCE4"/>
          <w:lang w:val="sl-SI"/>
        </w:rPr>
        <w:t>[žig in podpis]</w:t>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Pr="00AA34D2">
        <w:rPr>
          <w:rFonts w:asciiTheme="majorHAnsi" w:hAnsiTheme="majorHAnsi" w:cs="Calibri"/>
          <w:sz w:val="22"/>
          <w:szCs w:val="22"/>
          <w:lang w:val="sl-SI"/>
        </w:rPr>
        <w:tab/>
      </w:r>
      <w:r w:rsidR="00887214" w:rsidRPr="00AA34D2">
        <w:rPr>
          <w:rFonts w:asciiTheme="majorHAnsi" w:hAnsiTheme="majorHAnsi" w:cs="Calibri"/>
          <w:sz w:val="22"/>
          <w:szCs w:val="22"/>
          <w:lang w:val="sl-SI"/>
        </w:rPr>
        <w:tab/>
      </w:r>
      <w:r w:rsidRPr="00AA34D2">
        <w:rPr>
          <w:rFonts w:asciiTheme="majorHAnsi" w:hAnsiTheme="majorHAnsi" w:cs="Calibri"/>
          <w:sz w:val="22"/>
          <w:szCs w:val="22"/>
          <w:shd w:val="clear" w:color="auto" w:fill="B8CCE4"/>
          <w:lang w:val="sl-SI"/>
        </w:rPr>
        <w:t>[žig in podpis]</w:t>
      </w:r>
    </w:p>
    <w:p w:rsidR="00F40DF8" w:rsidRPr="00AA34D2" w:rsidRDefault="00F40DF8" w:rsidP="00DF74DA">
      <w:pPr>
        <w:spacing w:line="360" w:lineRule="auto"/>
        <w:rPr>
          <w:rFonts w:asciiTheme="majorHAnsi" w:hAnsiTheme="majorHAnsi" w:cs="Calibri"/>
          <w:sz w:val="22"/>
          <w:szCs w:val="22"/>
          <w:shd w:val="clear" w:color="auto" w:fill="B8CCE4"/>
          <w:lang w:val="sl-SI"/>
        </w:rPr>
      </w:pPr>
    </w:p>
    <w:p w:rsidR="00F40DF8" w:rsidRPr="00AA34D2" w:rsidRDefault="00F40DF8" w:rsidP="00DF74DA">
      <w:pPr>
        <w:spacing w:line="360" w:lineRule="auto"/>
        <w:rPr>
          <w:rFonts w:asciiTheme="majorHAnsi" w:hAnsiTheme="majorHAnsi" w:cs="Calibri"/>
          <w:sz w:val="22"/>
          <w:szCs w:val="22"/>
          <w:shd w:val="clear" w:color="auto" w:fill="B8CCE4"/>
          <w:lang w:val="sl-SI"/>
        </w:rPr>
      </w:pPr>
    </w:p>
    <w:p w:rsidR="009131EE" w:rsidRPr="00AA34D2" w:rsidRDefault="009131EE" w:rsidP="00DF74DA">
      <w:pPr>
        <w:spacing w:line="360" w:lineRule="auto"/>
        <w:rPr>
          <w:rFonts w:asciiTheme="majorHAnsi" w:hAnsiTheme="majorHAnsi" w:cs="Calibri"/>
          <w:sz w:val="22"/>
          <w:szCs w:val="22"/>
          <w:shd w:val="clear" w:color="auto" w:fill="B8CCE4"/>
          <w:lang w:val="sl-SI"/>
        </w:rPr>
      </w:pPr>
    </w:p>
    <w:p w:rsidR="0051497B" w:rsidRPr="00AA34D2" w:rsidRDefault="0051497B" w:rsidP="00DF74DA">
      <w:pPr>
        <w:spacing w:line="360" w:lineRule="auto"/>
        <w:jc w:val="both"/>
        <w:rPr>
          <w:rFonts w:asciiTheme="majorHAnsi" w:hAnsiTheme="majorHAnsi"/>
          <w:sz w:val="22"/>
          <w:szCs w:val="22"/>
          <w:lang w:val="sl-SI"/>
        </w:rPr>
      </w:pPr>
      <w:r w:rsidRPr="00AA34D2">
        <w:rPr>
          <w:rFonts w:asciiTheme="majorHAnsi" w:hAnsiTheme="majorHAnsi"/>
          <w:sz w:val="22"/>
          <w:szCs w:val="22"/>
          <w:lang w:val="sl-SI"/>
        </w:rPr>
        <w:t>Priloge:</w:t>
      </w:r>
    </w:p>
    <w:p w:rsidR="00B04CEB" w:rsidRPr="00AA34D2" w:rsidRDefault="00B04CE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 xml:space="preserve">Finančno zavarovanje (3x </w:t>
      </w:r>
      <w:proofErr w:type="spellStart"/>
      <w:r w:rsidRPr="00AA34D2">
        <w:rPr>
          <w:rFonts w:asciiTheme="majorHAnsi" w:hAnsiTheme="majorHAnsi"/>
          <w:sz w:val="22"/>
          <w:szCs w:val="22"/>
          <w:lang w:val="sl-SI"/>
        </w:rPr>
        <w:t>Bianco</w:t>
      </w:r>
      <w:proofErr w:type="spellEnd"/>
      <w:r w:rsidRPr="00AA34D2">
        <w:rPr>
          <w:rFonts w:asciiTheme="majorHAnsi" w:hAnsiTheme="majorHAnsi"/>
          <w:sz w:val="22"/>
          <w:szCs w:val="22"/>
          <w:lang w:val="sl-SI"/>
        </w:rPr>
        <w:t xml:space="preserve"> menica s pooblastilom za izpolnitev);</w:t>
      </w:r>
    </w:p>
    <w:p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sz w:val="22"/>
          <w:szCs w:val="22"/>
          <w:lang w:val="sl-SI"/>
        </w:rPr>
        <w:t>Razpisna dokumentacija;</w:t>
      </w:r>
    </w:p>
    <w:p w:rsidR="0051497B" w:rsidRPr="00AA34D2" w:rsidRDefault="0051497B" w:rsidP="00DF74DA">
      <w:pPr>
        <w:numPr>
          <w:ilvl w:val="0"/>
          <w:numId w:val="4"/>
        </w:numPr>
        <w:spacing w:line="360" w:lineRule="auto"/>
        <w:jc w:val="both"/>
        <w:rPr>
          <w:rFonts w:asciiTheme="majorHAnsi" w:hAnsiTheme="majorHAnsi"/>
          <w:sz w:val="22"/>
          <w:szCs w:val="22"/>
          <w:lang w:val="sl-SI"/>
        </w:rPr>
      </w:pPr>
      <w:r w:rsidRPr="00AA34D2">
        <w:rPr>
          <w:rFonts w:asciiTheme="majorHAnsi" w:hAnsiTheme="majorHAnsi" w:cs="Calibri"/>
          <w:color w:val="000000"/>
          <w:kern w:val="0"/>
          <w:sz w:val="22"/>
          <w:szCs w:val="22"/>
          <w:lang w:val="sl-SI"/>
        </w:rPr>
        <w:t>Ponudbena dokumentacija dobavitelja in ponud</w:t>
      </w:r>
      <w:r w:rsidR="00C61F75">
        <w:rPr>
          <w:rFonts w:asciiTheme="majorHAnsi" w:hAnsiTheme="majorHAnsi" w:cs="Calibri"/>
          <w:color w:val="000000"/>
          <w:kern w:val="0"/>
          <w:sz w:val="22"/>
          <w:szCs w:val="22"/>
          <w:lang w:val="sl-SI"/>
        </w:rPr>
        <w:t>ben predračun za tekoče obdobje.</w:t>
      </w:r>
    </w:p>
    <w:p w:rsidR="00F40DF8" w:rsidRPr="00AA34D2" w:rsidRDefault="00F40DF8" w:rsidP="00DF74DA">
      <w:pPr>
        <w:spacing w:line="360" w:lineRule="auto"/>
        <w:ind w:left="720" w:hanging="294"/>
        <w:rPr>
          <w:rFonts w:asciiTheme="majorHAnsi" w:hAnsiTheme="majorHAnsi" w:cs="Calibri"/>
          <w:sz w:val="22"/>
          <w:szCs w:val="22"/>
          <w:lang w:val="sl-SI"/>
        </w:rPr>
      </w:pPr>
    </w:p>
    <w:sectPr w:rsidR="00F40DF8" w:rsidRPr="00AA34D2" w:rsidSect="009773A8">
      <w:headerReference w:type="even" r:id="rId9"/>
      <w:headerReference w:type="default" r:id="rId10"/>
      <w:footerReference w:type="default" r:id="rId11"/>
      <w:head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F6B" w:rsidRDefault="00417F6B" w:rsidP="006A3290">
      <w:r>
        <w:separator/>
      </w:r>
    </w:p>
  </w:endnote>
  <w:endnote w:type="continuationSeparator" w:id="0">
    <w:p w:rsidR="00417F6B" w:rsidRDefault="00417F6B" w:rsidP="006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290" w:rsidRPr="00DF74DA" w:rsidRDefault="006A3290">
    <w:pPr>
      <w:pStyle w:val="Noga"/>
      <w:jc w:val="center"/>
      <w:rPr>
        <w:rFonts w:asciiTheme="majorHAnsi" w:hAnsiTheme="majorHAnsi"/>
      </w:rPr>
    </w:pPr>
    <w:r w:rsidRPr="00DF74DA">
      <w:rPr>
        <w:rFonts w:asciiTheme="majorHAnsi" w:hAnsiTheme="majorHAnsi" w:cs="Calibri"/>
        <w:sz w:val="20"/>
        <w:lang w:val="sl-SI"/>
      </w:rPr>
      <w:t xml:space="preserve">Stran </w:t>
    </w:r>
    <w:r w:rsidRPr="00DF74DA">
      <w:rPr>
        <w:rFonts w:asciiTheme="majorHAnsi" w:hAnsiTheme="majorHAnsi" w:cs="Calibri"/>
        <w:b/>
        <w:bCs/>
        <w:sz w:val="20"/>
      </w:rPr>
      <w:fldChar w:fldCharType="begin"/>
    </w:r>
    <w:r w:rsidRPr="00DF74DA">
      <w:rPr>
        <w:rFonts w:asciiTheme="majorHAnsi" w:hAnsiTheme="majorHAnsi" w:cs="Calibri"/>
        <w:b/>
        <w:bCs/>
        <w:sz w:val="20"/>
      </w:rPr>
      <w:instrText>PAGE</w:instrText>
    </w:r>
    <w:r w:rsidRPr="00DF74DA">
      <w:rPr>
        <w:rFonts w:asciiTheme="majorHAnsi" w:hAnsiTheme="majorHAnsi" w:cs="Calibri"/>
        <w:b/>
        <w:bCs/>
        <w:sz w:val="20"/>
      </w:rPr>
      <w:fldChar w:fldCharType="separate"/>
    </w:r>
    <w:r w:rsidR="00FE2DDF">
      <w:rPr>
        <w:rFonts w:asciiTheme="majorHAnsi" w:hAnsiTheme="majorHAnsi" w:cs="Calibri"/>
        <w:b/>
        <w:bCs/>
        <w:noProof/>
        <w:sz w:val="20"/>
      </w:rPr>
      <w:t>2</w:t>
    </w:r>
    <w:r w:rsidRPr="00DF74DA">
      <w:rPr>
        <w:rFonts w:asciiTheme="majorHAnsi" w:hAnsiTheme="majorHAnsi" w:cs="Calibri"/>
        <w:b/>
        <w:bCs/>
        <w:sz w:val="20"/>
      </w:rPr>
      <w:fldChar w:fldCharType="end"/>
    </w:r>
    <w:r w:rsidRPr="00DF74DA">
      <w:rPr>
        <w:rFonts w:asciiTheme="majorHAnsi" w:hAnsiTheme="majorHAnsi" w:cs="Calibri"/>
        <w:sz w:val="20"/>
        <w:lang w:val="sl-SI"/>
      </w:rPr>
      <w:t xml:space="preserve"> od </w:t>
    </w:r>
    <w:r w:rsidRPr="00DF74DA">
      <w:rPr>
        <w:rFonts w:asciiTheme="majorHAnsi" w:hAnsiTheme="majorHAnsi" w:cs="Calibri"/>
        <w:b/>
        <w:bCs/>
        <w:sz w:val="20"/>
      </w:rPr>
      <w:fldChar w:fldCharType="begin"/>
    </w:r>
    <w:r w:rsidRPr="00DF74DA">
      <w:rPr>
        <w:rFonts w:asciiTheme="majorHAnsi" w:hAnsiTheme="majorHAnsi" w:cs="Calibri"/>
        <w:b/>
        <w:bCs/>
        <w:sz w:val="20"/>
      </w:rPr>
      <w:instrText>NUMPAGES</w:instrText>
    </w:r>
    <w:r w:rsidRPr="00DF74DA">
      <w:rPr>
        <w:rFonts w:asciiTheme="majorHAnsi" w:hAnsiTheme="majorHAnsi" w:cs="Calibri"/>
        <w:b/>
        <w:bCs/>
        <w:sz w:val="20"/>
      </w:rPr>
      <w:fldChar w:fldCharType="separate"/>
    </w:r>
    <w:r w:rsidR="00FE2DDF">
      <w:rPr>
        <w:rFonts w:asciiTheme="majorHAnsi" w:hAnsiTheme="majorHAnsi" w:cs="Calibri"/>
        <w:b/>
        <w:bCs/>
        <w:noProof/>
        <w:sz w:val="20"/>
      </w:rPr>
      <w:t>8</w:t>
    </w:r>
    <w:r w:rsidRPr="00DF74DA">
      <w:rPr>
        <w:rFonts w:asciiTheme="majorHAnsi" w:hAnsiTheme="majorHAnsi" w:cs="Calibri"/>
        <w:b/>
        <w:bCs/>
        <w:sz w:val="20"/>
      </w:rPr>
      <w:fldChar w:fldCharType="end"/>
    </w:r>
  </w:p>
  <w:p w:rsidR="006A3290" w:rsidRPr="00DF74DA" w:rsidRDefault="006A3290">
    <w:pPr>
      <w:pStyle w:val="Noga"/>
      <w:rPr>
        <w:rFonts w:asciiTheme="majorHAnsi" w:hAnsi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F6B" w:rsidRDefault="00417F6B" w:rsidP="006A3290">
      <w:r>
        <w:separator/>
      </w:r>
    </w:p>
  </w:footnote>
  <w:footnote w:type="continuationSeparator" w:id="0">
    <w:p w:rsidR="00417F6B" w:rsidRDefault="00417F6B" w:rsidP="006A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FE2DD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1" o:spid="_x0000_s2050" type="#_x0000_t136" style="position:absolute;margin-left:0;margin-top:0;width:498.35pt;height:110.7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FE2DD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2" o:spid="_x0000_s2051" type="#_x0000_t136" style="position:absolute;margin-left:0;margin-top:0;width:498.35pt;height:110.7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FE2DD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0" o:spid="_x0000_s2049" type="#_x0000_t136" style="position:absolute;margin-left:0;margin-top:0;width:498.35pt;height:110.7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1">
    <w:nsid w:val="15C96FBD"/>
    <w:multiLevelType w:val="singleLevel"/>
    <w:tmpl w:val="12209D1C"/>
    <w:lvl w:ilvl="0">
      <w:start w:val="1"/>
      <w:numFmt w:val="bullet"/>
      <w:lvlText w:val="-"/>
      <w:lvlJc w:val="left"/>
      <w:pPr>
        <w:tabs>
          <w:tab w:val="num" w:pos="360"/>
        </w:tabs>
        <w:ind w:left="360" w:hanging="360"/>
      </w:pPr>
    </w:lvl>
  </w:abstractNum>
  <w:abstractNum w:abstractNumId="2">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BBD034D"/>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C3B0A84"/>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65937BE2"/>
    <w:multiLevelType w:val="hybridMultilevel"/>
    <w:tmpl w:val="1D76A6CC"/>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6CB64AD9"/>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6E7F4BB7"/>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
  </w:num>
  <w:num w:numId="5">
    <w:abstractNumId w:val="6"/>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72F"/>
    <w:rsid w:val="000B3D4B"/>
    <w:rsid w:val="000B5209"/>
    <w:rsid w:val="000F3397"/>
    <w:rsid w:val="0011629E"/>
    <w:rsid w:val="00156DE5"/>
    <w:rsid w:val="001C6557"/>
    <w:rsid w:val="001E3AEA"/>
    <w:rsid w:val="00242806"/>
    <w:rsid w:val="002B0C63"/>
    <w:rsid w:val="003059C8"/>
    <w:rsid w:val="00322EB8"/>
    <w:rsid w:val="003259CF"/>
    <w:rsid w:val="003469AF"/>
    <w:rsid w:val="00367820"/>
    <w:rsid w:val="00376FD1"/>
    <w:rsid w:val="00392437"/>
    <w:rsid w:val="003A5C31"/>
    <w:rsid w:val="003B2351"/>
    <w:rsid w:val="003C0313"/>
    <w:rsid w:val="003C4EC1"/>
    <w:rsid w:val="003E6641"/>
    <w:rsid w:val="00417F6B"/>
    <w:rsid w:val="004532A1"/>
    <w:rsid w:val="004621D2"/>
    <w:rsid w:val="004D2267"/>
    <w:rsid w:val="005027DA"/>
    <w:rsid w:val="0051497B"/>
    <w:rsid w:val="00591ECC"/>
    <w:rsid w:val="006A3290"/>
    <w:rsid w:val="006C0242"/>
    <w:rsid w:val="006C47CD"/>
    <w:rsid w:val="0072572F"/>
    <w:rsid w:val="00740D8D"/>
    <w:rsid w:val="00780F51"/>
    <w:rsid w:val="007F6E0C"/>
    <w:rsid w:val="00816ECB"/>
    <w:rsid w:val="00833B48"/>
    <w:rsid w:val="0085327D"/>
    <w:rsid w:val="008829D3"/>
    <w:rsid w:val="00887214"/>
    <w:rsid w:val="009131EE"/>
    <w:rsid w:val="00922D68"/>
    <w:rsid w:val="009773A8"/>
    <w:rsid w:val="00982A60"/>
    <w:rsid w:val="009B21E6"/>
    <w:rsid w:val="00A0156B"/>
    <w:rsid w:val="00A34927"/>
    <w:rsid w:val="00A6752A"/>
    <w:rsid w:val="00A862B3"/>
    <w:rsid w:val="00A977D8"/>
    <w:rsid w:val="00A97CED"/>
    <w:rsid w:val="00AA34D2"/>
    <w:rsid w:val="00AB0E19"/>
    <w:rsid w:val="00AD44F3"/>
    <w:rsid w:val="00B04CEB"/>
    <w:rsid w:val="00BA0A4F"/>
    <w:rsid w:val="00C12288"/>
    <w:rsid w:val="00C235EA"/>
    <w:rsid w:val="00C61F75"/>
    <w:rsid w:val="00C8348E"/>
    <w:rsid w:val="00CC5C3C"/>
    <w:rsid w:val="00CE53A0"/>
    <w:rsid w:val="00D80BE6"/>
    <w:rsid w:val="00DF74DA"/>
    <w:rsid w:val="00E05091"/>
    <w:rsid w:val="00E104DC"/>
    <w:rsid w:val="00E152B6"/>
    <w:rsid w:val="00EA50DC"/>
    <w:rsid w:val="00ED5F35"/>
    <w:rsid w:val="00F05FDE"/>
    <w:rsid w:val="00F3268E"/>
    <w:rsid w:val="00F40DF8"/>
    <w:rsid w:val="00F43844"/>
    <w:rsid w:val="00F778D6"/>
    <w:rsid w:val="00FE2DDF"/>
    <w:rsid w:val="00FF0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 w:type="character" w:customStyle="1" w:styleId="OdstavekseznamaZnak">
    <w:name w:val="Odstavek seznama Znak"/>
    <w:basedOn w:val="Privzetapisavaodstavka"/>
    <w:link w:val="Odstavekseznama"/>
    <w:uiPriority w:val="34"/>
    <w:locked/>
    <w:rsid w:val="00A862B3"/>
    <w:rPr>
      <w:kern w:val="24"/>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 w:type="character" w:customStyle="1" w:styleId="OdstavekseznamaZnak">
    <w:name w:val="Odstavek seznama Znak"/>
    <w:basedOn w:val="Privzetapisavaodstavka"/>
    <w:link w:val="Odstavekseznama"/>
    <w:uiPriority w:val="34"/>
    <w:locked/>
    <w:rsid w:val="00A862B3"/>
    <w:rPr>
      <w:kern w:val="24"/>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07A6D-D43D-42D4-A0FE-91D0409B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8</Pages>
  <Words>1589</Words>
  <Characters>9063</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10631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53</cp:revision>
  <cp:lastPrinted>2020-07-10T04:29:00Z</cp:lastPrinted>
  <dcterms:created xsi:type="dcterms:W3CDTF">2016-11-02T13:38:00Z</dcterms:created>
  <dcterms:modified xsi:type="dcterms:W3CDTF">2022-01-25T14:32:00Z</dcterms:modified>
</cp:coreProperties>
</file>